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D41A2B" w14:textId="565C889B" w:rsidR="0069410B" w:rsidRPr="0038769E" w:rsidRDefault="0069410B" w:rsidP="004878A6">
      <w:pPr>
        <w:widowControl w:val="0"/>
        <w:spacing w:line="276" w:lineRule="auto"/>
        <w:rPr>
          <w:rFonts w:asciiTheme="majorHAnsi" w:hAnsiTheme="majorHAnsi"/>
          <w:noProof/>
        </w:rPr>
      </w:pPr>
      <w:r w:rsidRPr="002106B1">
        <w:rPr>
          <w:rFonts w:asciiTheme="majorHAnsi" w:hAnsiTheme="majorHAnsi"/>
          <w:noProof/>
        </w:rPr>
        <w:t xml:space="preserve">Příloha č. </w:t>
      </w:r>
      <w:r w:rsidR="002106B1" w:rsidRPr="002106B1">
        <w:rPr>
          <w:rFonts w:asciiTheme="majorHAnsi" w:hAnsiTheme="majorHAnsi"/>
          <w:noProof/>
        </w:rPr>
        <w:t xml:space="preserve">4 </w:t>
      </w:r>
      <w:r w:rsidRPr="002106B1">
        <w:rPr>
          <w:rFonts w:asciiTheme="majorHAnsi" w:hAnsiTheme="majorHAnsi"/>
          <w:noProof/>
        </w:rPr>
        <w:t>Výzvy k podání nabídky</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 ………………</w:t>
      </w:r>
    </w:p>
    <w:p w14:paraId="6926452C" w14:textId="77777777"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3F10C1E2"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08857B91"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C25BD6">
        <w:rPr>
          <w:rFonts w:eastAsia="Times New Roman" w:cs="Times New Roman"/>
          <w:lang w:eastAsia="cs-CZ"/>
        </w:rPr>
        <w:t xml:space="preserve">zastoupená </w:t>
      </w:r>
      <w:r w:rsidR="00C25BD6" w:rsidRPr="00C25BD6">
        <w:rPr>
          <w:rFonts w:eastAsia="Times New Roman" w:cs="Times New Roman"/>
          <w:b/>
          <w:lang w:eastAsia="cs-CZ"/>
        </w:rPr>
        <w:t>Bc. Jiřím Svobodou, MBA, generálním ředitelem</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222B5696"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DIČ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roofErr w:type="gramStart"/>
      <w:r>
        <w:rPr>
          <w:rFonts w:eastAsia="Times New Roman" w:cs="Times New Roman"/>
          <w:highlight w:val="green"/>
          <w:lang w:eastAsia="cs-CZ"/>
        </w:rPr>
        <w:t>…..</w:t>
      </w:r>
      <w:proofErr w:type="gramEnd"/>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roofErr w:type="gramStart"/>
      <w:r>
        <w:rPr>
          <w:rFonts w:eastAsia="Times New Roman" w:cs="Times New Roman"/>
          <w:highlight w:val="green"/>
          <w:lang w:eastAsia="cs-CZ"/>
        </w:rPr>
        <w:t>…..</w:t>
      </w:r>
      <w:proofErr w:type="gramEnd"/>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0A860749" w14:textId="77777777" w:rsidR="0060089F" w:rsidRDefault="0060089F" w:rsidP="004878A6">
      <w:pPr>
        <w:widowControl w:val="0"/>
        <w:spacing w:line="276" w:lineRule="auto"/>
        <w:rPr>
          <w:rFonts w:asciiTheme="majorHAnsi" w:hAnsiTheme="majorHAnsi"/>
          <w:noProof/>
        </w:rPr>
      </w:pPr>
    </w:p>
    <w:p w14:paraId="7297B265" w14:textId="5FB053A7" w:rsidR="009629C2"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4188F364" w:rsidR="009629C2" w:rsidRDefault="009629C2" w:rsidP="004878A6">
      <w:pPr>
        <w:widowControl w:val="0"/>
        <w:rPr>
          <w:rFonts w:asciiTheme="majorHAnsi" w:hAnsiTheme="majorHAnsi"/>
          <w:noProof/>
        </w:rPr>
      </w:pPr>
      <w:r>
        <w:rPr>
          <w:lang w:eastAsia="cs-CZ"/>
        </w:rPr>
        <w:t xml:space="preserve">Tato smlouva je uzavřena na </w:t>
      </w:r>
      <w:r w:rsidRPr="00CA4183">
        <w:rPr>
          <w:lang w:eastAsia="cs-CZ"/>
        </w:rPr>
        <w:t xml:space="preserve">základě výsledků </w:t>
      </w:r>
      <w:r w:rsidR="00A334A0" w:rsidRPr="00CA4183">
        <w:rPr>
          <w:lang w:eastAsia="cs-CZ"/>
        </w:rPr>
        <w:t>výběrového</w:t>
      </w:r>
      <w:r w:rsidRPr="00CA4183">
        <w:rPr>
          <w:lang w:eastAsia="cs-CZ"/>
        </w:rPr>
        <w:t xml:space="preserve"> řízení veřejné zakázky s názvem </w:t>
      </w:r>
      <w:r w:rsidRPr="00CA4183">
        <w:rPr>
          <w:b/>
          <w:lang w:eastAsia="cs-CZ"/>
        </w:rPr>
        <w:t>„</w:t>
      </w:r>
      <w:r w:rsidR="00CA4183" w:rsidRPr="00CA4183">
        <w:rPr>
          <w:b/>
          <w:lang w:eastAsia="cs-CZ"/>
        </w:rPr>
        <w:t xml:space="preserve">Konzultační služby pro implementaci a migraci </w:t>
      </w:r>
      <w:proofErr w:type="spellStart"/>
      <w:r w:rsidR="00CA4183" w:rsidRPr="00CA4183">
        <w:rPr>
          <w:b/>
          <w:lang w:eastAsia="cs-CZ"/>
        </w:rPr>
        <w:t>ExaData</w:t>
      </w:r>
      <w:proofErr w:type="spellEnd"/>
      <w:r w:rsidRPr="00CA4183">
        <w:rPr>
          <w:b/>
          <w:lang w:eastAsia="cs-CZ"/>
        </w:rPr>
        <w:t>“</w:t>
      </w:r>
      <w:r w:rsidRPr="00CA4183">
        <w:rPr>
          <w:lang w:eastAsia="cs-CZ"/>
        </w:rPr>
        <w:t xml:space="preserve">, </w:t>
      </w:r>
      <w:proofErr w:type="gramStart"/>
      <w:r w:rsidRPr="00CA4183">
        <w:rPr>
          <w:rFonts w:eastAsia="Times New Roman" w:cs="Times New Roman"/>
          <w:lang w:eastAsia="cs-CZ"/>
        </w:rPr>
        <w:t>č.j</w:t>
      </w:r>
      <w:r w:rsidR="00A7645A">
        <w:rPr>
          <w:rFonts w:eastAsia="Times New Roman" w:cs="Times New Roman"/>
          <w:lang w:eastAsia="cs-CZ"/>
        </w:rPr>
        <w:t>.</w:t>
      </w:r>
      <w:proofErr w:type="gramEnd"/>
      <w:r w:rsidR="00A7645A">
        <w:rPr>
          <w:rFonts w:eastAsia="Times New Roman" w:cs="Times New Roman"/>
          <w:lang w:eastAsia="cs-CZ"/>
        </w:rPr>
        <w:t xml:space="preserve"> </w:t>
      </w:r>
      <w:r w:rsidRPr="00CA4183">
        <w:rPr>
          <w:rFonts w:eastAsia="Times New Roman" w:cs="Times New Roman"/>
          <w:lang w:eastAsia="cs-CZ"/>
        </w:rPr>
        <w:t xml:space="preserve">veřejné zakázky </w:t>
      </w:r>
      <w:r w:rsidR="00C10DA0" w:rsidRPr="00CA4183">
        <w:rPr>
          <w:rFonts w:eastAsia="Times New Roman" w:cs="Times New Roman"/>
          <w:lang w:eastAsia="cs-CZ"/>
        </w:rPr>
        <w:t>39748/2022-SŽ-GŘ-O8</w:t>
      </w:r>
      <w:r w:rsidRPr="00CA4183">
        <w:rPr>
          <w:rFonts w:eastAsia="Times New Roman" w:cs="Times New Roman"/>
          <w:lang w:eastAsia="cs-CZ"/>
        </w:rPr>
        <w:t xml:space="preserve"> </w:t>
      </w:r>
      <w:r w:rsidRPr="00CA4183">
        <w:rPr>
          <w:lang w:eastAsia="cs-CZ"/>
        </w:rPr>
        <w:t>(dále jen „</w:t>
      </w:r>
      <w:r w:rsidR="004D02EC" w:rsidRPr="00CA4183">
        <w:rPr>
          <w:b/>
          <w:lang w:eastAsia="cs-CZ"/>
        </w:rPr>
        <w:t xml:space="preserve">Veřejná </w:t>
      </w:r>
      <w:r w:rsidRPr="00CA4183">
        <w:rPr>
          <w:b/>
          <w:lang w:eastAsia="cs-CZ"/>
        </w:rPr>
        <w:t>zakázka</w:t>
      </w:r>
      <w:r w:rsidRPr="00CA4183">
        <w:rPr>
          <w:lang w:eastAsia="cs-CZ"/>
        </w:rPr>
        <w:t>“). Jednotlivá ustanovení této Smlo</w:t>
      </w:r>
      <w:r>
        <w:rPr>
          <w:lang w:eastAsia="cs-CZ"/>
        </w:rPr>
        <w:t>uvy tak budou vykládána v souladu se zadávacími podmínkami veřejné zakázky.</w:t>
      </w:r>
      <w:bookmarkEnd w:id="0"/>
    </w:p>
    <w:p w14:paraId="78A31A26" w14:textId="3EC4C6A8" w:rsidR="00433C4F" w:rsidRPr="00177AF7" w:rsidRDefault="00A90199" w:rsidP="004878A6">
      <w:pPr>
        <w:pStyle w:val="Nadpis4"/>
        <w:numPr>
          <w:ilvl w:val="0"/>
          <w:numId w:val="5"/>
        </w:numPr>
        <w:ind w:left="425" w:hanging="425"/>
        <w:rPr>
          <w:noProof/>
        </w:rPr>
      </w:pPr>
      <w:r w:rsidRPr="00177AF7">
        <w:rPr>
          <w:noProof/>
        </w:rPr>
        <w:t xml:space="preserve">Předmět </w:t>
      </w:r>
      <w:r w:rsidR="001D3E16" w:rsidRPr="00177AF7">
        <w:rPr>
          <w:noProof/>
        </w:rPr>
        <w:t>Smlouvy</w:t>
      </w:r>
    </w:p>
    <w:p w14:paraId="5268ADDC" w14:textId="04570378" w:rsidR="002D5F2B" w:rsidRPr="0051066F" w:rsidRDefault="00C811AE" w:rsidP="00DF2DF0">
      <w:pPr>
        <w:pStyle w:val="Clanek11"/>
      </w:pPr>
      <w:r w:rsidRPr="0051066F">
        <w:t xml:space="preserve">Za podmínek sjednaných v této </w:t>
      </w:r>
      <w:r w:rsidR="00F75906" w:rsidRPr="0051066F">
        <w:t xml:space="preserve">Smlouvě </w:t>
      </w:r>
      <w:r w:rsidRPr="0051066F">
        <w:t>se Zhotovitel zavazuje na svůj náklad a nebezpečí provést pro Objednatele dílo spočívající v dodání S</w:t>
      </w:r>
      <w:r w:rsidR="00F75906" w:rsidRPr="0051066F">
        <w:t xml:space="preserve">oftware </w:t>
      </w:r>
      <w:r w:rsidRPr="0051066F">
        <w:t>specifikovaného v </w:t>
      </w:r>
      <w:r w:rsidRPr="0088288D">
        <w:t xml:space="preserve">Příloze č. 1 </w:t>
      </w:r>
      <w:r w:rsidR="00EF64E0">
        <w:t>Bližší s</w:t>
      </w:r>
      <w:r w:rsidRPr="0088288D">
        <w:t xml:space="preserve">pecifikace </w:t>
      </w:r>
      <w:r w:rsidR="00C6288E" w:rsidRPr="0088288D">
        <w:t>Plnění</w:t>
      </w:r>
      <w:r w:rsidR="0088387F">
        <w:t xml:space="preserve"> (dále jen „Dílo“</w:t>
      </w:r>
      <w:r w:rsidR="00D94FCF">
        <w:t xml:space="preserve"> nebo „Paušální část“</w:t>
      </w:r>
      <w:r w:rsidR="0088387F">
        <w:t xml:space="preserve">) </w:t>
      </w:r>
      <w:r w:rsidR="000648CB" w:rsidRPr="0088288D">
        <w:t>a</w:t>
      </w:r>
      <w:r w:rsidR="00D94FCF">
        <w:t xml:space="preserve"> v případě potřeby Objednatele dále</w:t>
      </w:r>
      <w:r w:rsidR="000648CB" w:rsidRPr="0088288D">
        <w:t xml:space="preserve"> p</w:t>
      </w:r>
      <w:r w:rsidR="00D94FCF">
        <w:t>oskytnutí dalších konzultačních služeb v souvislosti s prováděním Díla</w:t>
      </w:r>
      <w:r w:rsidR="000648CB" w:rsidRPr="0088288D">
        <w:t xml:space="preserve"> </w:t>
      </w:r>
      <w:r w:rsidR="0088387F">
        <w:t xml:space="preserve">(dále jen </w:t>
      </w:r>
      <w:r w:rsidR="00D94FCF">
        <w:t>„</w:t>
      </w:r>
      <w:r w:rsidR="0088387F">
        <w:t>Konzultační služby“</w:t>
      </w:r>
      <w:r w:rsidR="00D94FCF">
        <w:t xml:space="preserve"> nebo „Rámcová část“</w:t>
      </w:r>
      <w:r w:rsidR="0088387F">
        <w:t>)</w:t>
      </w:r>
      <w:r w:rsidR="00D94FCF">
        <w:t xml:space="preserve"> nad rámec služeb výslovně vymezených</w:t>
      </w:r>
      <w:r w:rsidRPr="0088288D">
        <w:t xml:space="preserve"> v Příloze č. 1 </w:t>
      </w:r>
      <w:r w:rsidR="002606AA">
        <w:t>Bližší s</w:t>
      </w:r>
      <w:r w:rsidRPr="0088288D">
        <w:t>pecifikace</w:t>
      </w:r>
      <w:r w:rsidR="00C6288E" w:rsidRPr="0051066F">
        <w:t xml:space="preserve"> Plnění</w:t>
      </w:r>
      <w:r w:rsidR="00D94FCF">
        <w:t xml:space="preserve"> a v rozsahu dle skutečných potřeb Objednatele</w:t>
      </w:r>
      <w:r w:rsidR="00F75906" w:rsidRPr="0051066F">
        <w:t>.</w:t>
      </w:r>
    </w:p>
    <w:p w14:paraId="13DAE9AE" w14:textId="150DEDCE" w:rsidR="00433C4F" w:rsidRPr="0051066F" w:rsidRDefault="00433C4F" w:rsidP="00DF2DF0">
      <w:pPr>
        <w:pStyle w:val="Clanek11"/>
      </w:pPr>
      <w:r w:rsidRPr="0051066F">
        <w:t>V rámci provádění Díla je Zhotovitel povinen zejména, nikoliv však výlučně:</w:t>
      </w:r>
    </w:p>
    <w:p w14:paraId="1D9C736E" w14:textId="77777777" w:rsidR="00433C4F" w:rsidRPr="0062603F"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62603F">
        <w:rPr>
          <w:rFonts w:asciiTheme="majorHAnsi" w:hAnsiTheme="majorHAnsi"/>
          <w:sz w:val="18"/>
          <w:szCs w:val="18"/>
        </w:rPr>
        <w:t>vytvořit Dokumentaci;</w:t>
      </w:r>
    </w:p>
    <w:p w14:paraId="160509EC" w14:textId="56595199" w:rsidR="00433C4F" w:rsidRPr="0062603F"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62603F">
        <w:rPr>
          <w:rFonts w:asciiTheme="majorHAnsi" w:hAnsiTheme="majorHAnsi"/>
          <w:sz w:val="18"/>
          <w:szCs w:val="18"/>
        </w:rPr>
        <w:t>provést Školení uživatelů S</w:t>
      </w:r>
      <w:r w:rsidR="0053123F" w:rsidRPr="0062603F">
        <w:rPr>
          <w:rFonts w:asciiTheme="majorHAnsi" w:hAnsiTheme="majorHAnsi"/>
          <w:sz w:val="18"/>
          <w:szCs w:val="18"/>
        </w:rPr>
        <w:t xml:space="preserve">oftware </w:t>
      </w:r>
      <w:r w:rsidRPr="0062603F">
        <w:rPr>
          <w:rFonts w:asciiTheme="majorHAnsi" w:hAnsiTheme="majorHAnsi"/>
          <w:sz w:val="18"/>
          <w:szCs w:val="18"/>
        </w:rPr>
        <w:t>a jeho administrátorů;</w:t>
      </w:r>
    </w:p>
    <w:p w14:paraId="5A5A56BC" w14:textId="77777777" w:rsidR="00433C4F" w:rsidRPr="0062603F"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62603F">
        <w:rPr>
          <w:rFonts w:asciiTheme="majorHAnsi" w:hAnsiTheme="majorHAnsi"/>
          <w:sz w:val="18"/>
          <w:szCs w:val="18"/>
        </w:rPr>
        <w:t xml:space="preserve">připravit a provést migraci dat; </w:t>
      </w:r>
    </w:p>
    <w:p w14:paraId="56BE4662" w14:textId="474A77AA" w:rsidR="00433C4F" w:rsidRPr="0062603F"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62603F">
        <w:rPr>
          <w:rFonts w:asciiTheme="majorHAnsi" w:hAnsiTheme="majorHAnsi"/>
          <w:sz w:val="18"/>
          <w:szCs w:val="18"/>
        </w:rPr>
        <w:lastRenderedPageBreak/>
        <w:t xml:space="preserve">provést či provádět další činnosti, které jsou výslovně uvedeny v </w:t>
      </w:r>
      <w:r w:rsidRPr="0062603F">
        <w:rPr>
          <w:rFonts w:asciiTheme="majorHAnsi" w:hAnsiTheme="majorHAnsi"/>
          <w:bCs/>
          <w:sz w:val="18"/>
          <w:szCs w:val="18"/>
        </w:rPr>
        <w:t>Příloze č. 1</w:t>
      </w:r>
      <w:r w:rsidRPr="0062603F">
        <w:rPr>
          <w:rFonts w:asciiTheme="majorHAnsi" w:hAnsiTheme="majorHAnsi"/>
          <w:sz w:val="18"/>
          <w:szCs w:val="18"/>
        </w:rPr>
        <w:t xml:space="preserve"> </w:t>
      </w:r>
      <w:r w:rsidR="00AE1CA9" w:rsidRPr="0062603F">
        <w:rPr>
          <w:rFonts w:asciiTheme="majorHAnsi" w:hAnsiTheme="majorHAnsi"/>
          <w:i/>
          <w:sz w:val="18"/>
          <w:szCs w:val="18"/>
        </w:rPr>
        <w:t>Bližší s</w:t>
      </w:r>
      <w:r w:rsidRPr="0062603F">
        <w:rPr>
          <w:rFonts w:asciiTheme="majorHAnsi" w:hAnsiTheme="majorHAnsi"/>
          <w:i/>
          <w:sz w:val="18"/>
          <w:szCs w:val="18"/>
        </w:rPr>
        <w:t>pecifikace</w:t>
      </w:r>
      <w:r w:rsidR="0053123F" w:rsidRPr="0062603F">
        <w:rPr>
          <w:rFonts w:asciiTheme="majorHAnsi" w:hAnsiTheme="majorHAnsi"/>
          <w:i/>
          <w:sz w:val="18"/>
          <w:szCs w:val="18"/>
        </w:rPr>
        <w:t xml:space="preserve"> Plnění</w:t>
      </w:r>
      <w:r w:rsidRPr="0062603F">
        <w:rPr>
          <w:rFonts w:asciiTheme="majorHAnsi" w:hAnsiTheme="majorHAnsi"/>
          <w:sz w:val="18"/>
          <w:szCs w:val="18"/>
        </w:rPr>
        <w:t>.</w:t>
      </w:r>
    </w:p>
    <w:p w14:paraId="10428F55" w14:textId="44C53804" w:rsidR="00F75906" w:rsidRPr="0062603F" w:rsidRDefault="00D31CA8" w:rsidP="00DF2DF0">
      <w:pPr>
        <w:pStyle w:val="Clanek11"/>
      </w:pPr>
      <w:r w:rsidRPr="0062603F">
        <w:t xml:space="preserve">Podrobnosti provádění Díla, včetně posloupnosti provádění </w:t>
      </w:r>
      <w:r w:rsidR="00090BED" w:rsidRPr="0062603F">
        <w:t xml:space="preserve">jeho </w:t>
      </w:r>
      <w:r w:rsidRPr="0062603F">
        <w:t xml:space="preserve">jednotlivých částí, Akceptačních kritérií, Testů a dalších podmínek pro splnění </w:t>
      </w:r>
      <w:r w:rsidR="000648CB" w:rsidRPr="0062603F">
        <w:t>P</w:t>
      </w:r>
      <w:r w:rsidRPr="0062603F">
        <w:t xml:space="preserve">ředmětu Smlouvy stanoví </w:t>
      </w:r>
      <w:r w:rsidRPr="0062603F">
        <w:rPr>
          <w:i/>
        </w:rPr>
        <w:t xml:space="preserve">Příloha č. 1 </w:t>
      </w:r>
      <w:r w:rsidR="00AE1CA9" w:rsidRPr="0062603F">
        <w:rPr>
          <w:i/>
        </w:rPr>
        <w:t>Bližší s</w:t>
      </w:r>
      <w:r w:rsidRPr="0062603F">
        <w:rPr>
          <w:i/>
        </w:rPr>
        <w:t>pecifikace Plnění</w:t>
      </w:r>
      <w:r w:rsidRPr="0062603F">
        <w:t>.</w:t>
      </w:r>
    </w:p>
    <w:p w14:paraId="01A143FF" w14:textId="4788FA72" w:rsidR="00C6288E" w:rsidRDefault="00F75906" w:rsidP="00DF2DF0">
      <w:pPr>
        <w:pStyle w:val="Clanek11"/>
      </w:pPr>
      <w:r w:rsidRPr="0051066F">
        <w:t>Objednatel se zavazuje řádně provedené Dílo převzít a zaplatit za řádně provedené Dílo Cenu.</w:t>
      </w:r>
    </w:p>
    <w:p w14:paraId="34688ECD" w14:textId="683523D7" w:rsidR="0088387F" w:rsidRPr="0051066F" w:rsidRDefault="0088387F" w:rsidP="00DF2DF0">
      <w:pPr>
        <w:pStyle w:val="Clanek11"/>
      </w:pPr>
      <w:r>
        <w:t xml:space="preserve">V rámci Konzultačních služeb je Zhotovitel povinen </w:t>
      </w:r>
      <w:r w:rsidR="00F73C88">
        <w:t>poskytovat konzultační služby dle dílčích smluv</w:t>
      </w:r>
      <w:r w:rsidR="00673BDC">
        <w:t xml:space="preserve"> dle čl. </w:t>
      </w:r>
      <w:proofErr w:type="gramStart"/>
      <w:r w:rsidR="00673BDC">
        <w:t>2.11. až</w:t>
      </w:r>
      <w:proofErr w:type="gramEnd"/>
      <w:r w:rsidR="00673BDC">
        <w:t xml:space="preserve"> 2.18. této Smlouvy</w:t>
      </w:r>
      <w:r w:rsidR="00F73C88">
        <w:t>.</w:t>
      </w:r>
      <w:r>
        <w:t xml:space="preserve"> </w:t>
      </w:r>
    </w:p>
    <w:p w14:paraId="632165FB" w14:textId="7959E8D6" w:rsidR="00697A73" w:rsidRDefault="00697A73" w:rsidP="004878A6">
      <w:pPr>
        <w:pStyle w:val="Nadpis4"/>
        <w:numPr>
          <w:ilvl w:val="0"/>
          <w:numId w:val="5"/>
        </w:numPr>
        <w:ind w:left="425" w:hanging="425"/>
        <w:rPr>
          <w:noProof/>
        </w:rPr>
      </w:pPr>
      <w:r w:rsidRPr="00177AF7">
        <w:rPr>
          <w:noProof/>
        </w:rPr>
        <w:t xml:space="preserve">Další povinnosti </w:t>
      </w:r>
      <w:r w:rsidR="000648CB">
        <w:rPr>
          <w:noProof/>
        </w:rPr>
        <w:t>Z</w:t>
      </w:r>
      <w:r w:rsidRPr="00177AF7">
        <w:rPr>
          <w:noProof/>
        </w:rPr>
        <w:t>hotovitele</w:t>
      </w:r>
    </w:p>
    <w:p w14:paraId="13524579" w14:textId="08F02331" w:rsidR="00697A73" w:rsidRPr="00177AF7" w:rsidRDefault="00697A73" w:rsidP="00DF2DF0">
      <w:pPr>
        <w:pStyle w:val="Clanek11"/>
      </w:pPr>
      <w:r w:rsidRPr="00177AF7">
        <w:t xml:space="preserve">Zhotovitel se zavazuje poskytovat v rámci </w:t>
      </w:r>
      <w:r w:rsidR="0088387F">
        <w:t>plnění této Smlouvy</w:t>
      </w:r>
      <w:r w:rsidRPr="00177AF7">
        <w:t xml:space="preserve"> veškerou součinnost, zejména, nikoliv však výlučně:</w:t>
      </w:r>
    </w:p>
    <w:p w14:paraId="563FED07" w14:textId="2C0AD835"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DF2DF0">
      <w:pPr>
        <w:pStyle w:val="Clanek11"/>
      </w:pPr>
      <w:bookmarkStart w:id="1" w:name="_Ref515816753"/>
      <w:r w:rsidRPr="00177AF7">
        <w:t>Zhotovitel se dále zavazuje zejména, nikoliv však výlučně:</w:t>
      </w:r>
      <w:bookmarkEnd w:id="1"/>
    </w:p>
    <w:p w14:paraId="352C05B0" w14:textId="45B0B21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2" w:name="_Ref516577380"/>
      <w:bookmarkStart w:id="3"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6416F6" w14:textId="16B2BD85"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4" w:name="_Ref532977265"/>
      <w:bookmarkStart w:id="5" w:name="_Ref515816760"/>
      <w:bookmarkEnd w:id="3"/>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4"/>
      <w:r w:rsidRPr="00177AF7">
        <w:rPr>
          <w:rFonts w:asciiTheme="majorHAnsi" w:hAnsiTheme="majorHAnsi"/>
          <w:sz w:val="18"/>
          <w:szCs w:val="18"/>
        </w:rPr>
        <w:t xml:space="preserve"> </w:t>
      </w:r>
      <w:bookmarkEnd w:id="5"/>
    </w:p>
    <w:p w14:paraId="3ADB033E" w14:textId="5BC36398" w:rsidR="00697A73" w:rsidRPr="00177AF7" w:rsidRDefault="00697A73" w:rsidP="00DF2DF0">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0AB9F5A8" w:rsidR="00697A73" w:rsidRPr="00177AF7" w:rsidRDefault="00697A73" w:rsidP="00DF2DF0">
      <w:pPr>
        <w:pStyle w:val="Clanek11"/>
      </w:pPr>
      <w:bookmarkStart w:id="6" w:name="_Ref532385858"/>
      <w:r w:rsidRPr="00177AF7">
        <w:t xml:space="preserve">Pro vyloučení pochybností si Strany sjednávají, že ustanovení tohoto </w:t>
      </w:r>
      <w:r w:rsidR="0070654E">
        <w:t>článku</w:t>
      </w:r>
      <w:r w:rsidRPr="00177AF7">
        <w:t xml:space="preserve"> se použije pro ty části Díla</w:t>
      </w:r>
      <w:r w:rsidR="00F73C88">
        <w:t xml:space="preserve"> a Konzultačních služeb</w:t>
      </w:r>
      <w:r w:rsidRPr="00177AF7">
        <w:t>, ohledně kterých dosud neproběhla akceptace, i pro ty části Díla</w:t>
      </w:r>
      <w:r w:rsidR="00F73C88">
        <w:t xml:space="preserve"> a Konzultačních služeb</w:t>
      </w:r>
      <w:r w:rsidRPr="00177AF7">
        <w:t>, ohledně kterých již akceptace proběhla.</w:t>
      </w:r>
      <w:bookmarkEnd w:id="6"/>
    </w:p>
    <w:p w14:paraId="7B6D5431" w14:textId="77777777" w:rsidR="00697A73" w:rsidRPr="00177AF7" w:rsidRDefault="00697A73" w:rsidP="00DF2DF0">
      <w:pPr>
        <w:pStyle w:val="Clanek11"/>
      </w:pPr>
      <w:r w:rsidRPr="00177AF7">
        <w:t xml:space="preserve">Rozhodne-li se Objednatel vrátit části předmětu Díla, musí je vrátit bez zbytečného odkladu. </w:t>
      </w:r>
    </w:p>
    <w:p w14:paraId="2C43D290" w14:textId="24342CD3" w:rsidR="00697A73" w:rsidRPr="00177AF7" w:rsidRDefault="00697A73" w:rsidP="00DF2DF0">
      <w:pPr>
        <w:pStyle w:val="Clanek11"/>
      </w:pPr>
      <w:bookmarkStart w:id="7"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7"/>
      <w:r w:rsidRPr="00177AF7">
        <w:t xml:space="preserve"> </w:t>
      </w:r>
    </w:p>
    <w:p w14:paraId="40F1B468" w14:textId="71D0B4C1" w:rsidR="00697A73" w:rsidRPr="00177AF7" w:rsidRDefault="00697A73" w:rsidP="00DF2DF0">
      <w:pPr>
        <w:pStyle w:val="Clanek11"/>
      </w:pPr>
      <w:r w:rsidRPr="00177AF7">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177AF7" w:rsidRDefault="00697A73" w:rsidP="00DF2DF0">
      <w:pPr>
        <w:pStyle w:val="Clanek11"/>
      </w:pPr>
      <w:r w:rsidRPr="00177AF7">
        <w:lastRenderedPageBreak/>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268FB174" w:rsidR="00697A73" w:rsidRPr="00177AF7" w:rsidRDefault="00697A73" w:rsidP="00DF2DF0">
      <w:pPr>
        <w:pStyle w:val="Clanek11"/>
      </w:pPr>
      <w:bookmarkStart w:id="8" w:name="_Ref532375448"/>
      <w:r w:rsidRPr="00177AF7">
        <w:t>Zhotovitel se zavazuje nejpozd</w:t>
      </w:r>
      <w:r w:rsidRPr="00FA653C">
        <w:t>ěji do deseti (10) dnů od</w:t>
      </w:r>
      <w:r w:rsidRPr="00177AF7">
        <w:t> zániku smluvního vztahu založeného touto Smlouvou:</w:t>
      </w:r>
      <w:bookmarkEnd w:id="8"/>
    </w:p>
    <w:p w14:paraId="6A01A239" w14:textId="7F82CBF0"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w:t>
      </w:r>
      <w:r w:rsidR="00673BDC">
        <w:rPr>
          <w:rFonts w:asciiTheme="majorHAnsi" w:hAnsiTheme="majorHAnsi"/>
          <w:sz w:val="18"/>
          <w:szCs w:val="18"/>
        </w:rPr>
        <w:t>O</w:t>
      </w:r>
      <w:r w:rsidRPr="00177AF7">
        <w:rPr>
          <w:rFonts w:asciiTheme="majorHAnsi" w:hAnsiTheme="majorHAnsi"/>
          <w:sz w:val="18"/>
          <w:szCs w:val="18"/>
        </w:rPr>
        <w:t xml:space="preserve">bjednatele, obsahující zejména, nikoliv však výlučně: </w:t>
      </w:r>
    </w:p>
    <w:p w14:paraId="5BB94716"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455A72BC" w14:textId="7D97C97F"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zálohování a obnovy</w:t>
      </w:r>
      <w:r w:rsidR="00DB5F97">
        <w:rPr>
          <w:rFonts w:asciiTheme="majorHAnsi" w:hAnsiTheme="majorHAnsi"/>
        </w:rPr>
        <w:t>;</w:t>
      </w:r>
    </w:p>
    <w:p w14:paraId="39F07C20" w14:textId="4319FC1B"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59D6ABB1" w14:textId="56E9721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aplikačních serverů</w:t>
      </w:r>
      <w:r w:rsidR="00DB5F97">
        <w:rPr>
          <w:rFonts w:asciiTheme="majorHAnsi" w:hAnsiTheme="majorHAnsi"/>
        </w:rPr>
        <w:t>;</w:t>
      </w:r>
      <w:r w:rsidRPr="00177AF7">
        <w:rPr>
          <w:rFonts w:asciiTheme="majorHAnsi" w:hAnsiTheme="majorHAnsi"/>
        </w:rPr>
        <w:t xml:space="preserve"> a</w:t>
      </w:r>
    </w:p>
    <w:p w14:paraId="1B859DDD" w14:textId="4CCC1742"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licenčních modelů u Standardního software</w:t>
      </w:r>
      <w:r w:rsidR="00DB5F97">
        <w:rPr>
          <w:rFonts w:asciiTheme="majorHAnsi" w:hAnsiTheme="majorHAnsi"/>
        </w:rPr>
        <w:t>;</w:t>
      </w:r>
    </w:p>
    <w:p w14:paraId="7005E4B9" w14:textId="4CA51405"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5"/>
        </w:numPr>
        <w:spacing w:before="0"/>
        <w:ind w:left="2126" w:hanging="567"/>
        <w:jc w:val="left"/>
        <w:rPr>
          <w:rFonts w:asciiTheme="majorHAnsi" w:hAnsiTheme="majorHAnsi"/>
          <w:sz w:val="18"/>
          <w:szCs w:val="18"/>
        </w:rPr>
      </w:pPr>
      <w:r w:rsidRPr="00177AF7">
        <w:rPr>
          <w:rFonts w:asciiTheme="majorHAnsi" w:hAnsiTheme="maj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177AF7">
        <w:rPr>
          <w:rFonts w:asciiTheme="majorHAnsi" w:hAnsiTheme="majorHAnsi"/>
          <w:sz w:val="18"/>
          <w:szCs w:val="18"/>
        </w:rPr>
        <w:t>jobů</w:t>
      </w:r>
      <w:proofErr w:type="spellEnd"/>
      <w:r w:rsidRPr="00177AF7">
        <w:rPr>
          <w:rFonts w:asciiTheme="majorHAnsi" w:hAnsiTheme="majorHAnsi"/>
          <w:sz w:val="18"/>
          <w:szCs w:val="18"/>
        </w:rPr>
        <w:t xml:space="preserve"> atd. a hesel k management rozhraní jednotlivých komponent a zařízení;</w:t>
      </w:r>
    </w:p>
    <w:p w14:paraId="6E014A83" w14:textId="74E27039"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a úplnou verzi </w:t>
      </w:r>
      <w:proofErr w:type="spellStart"/>
      <w:r w:rsidRPr="00177AF7">
        <w:rPr>
          <w:rFonts w:asciiTheme="majorHAnsi" w:hAnsiTheme="majorHAnsi"/>
          <w:sz w:val="18"/>
          <w:szCs w:val="18"/>
        </w:rPr>
        <w:t>Configuration</w:t>
      </w:r>
      <w:proofErr w:type="spellEnd"/>
      <w:r w:rsidRPr="00177AF7">
        <w:rPr>
          <w:rFonts w:asciiTheme="majorHAnsi" w:hAnsiTheme="majorHAnsi"/>
          <w:sz w:val="18"/>
          <w:szCs w:val="18"/>
        </w:rPr>
        <w:t xml:space="preserve"> management database;</w:t>
      </w:r>
    </w:p>
    <w:p w14:paraId="336B8209"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proofErr w:type="spellStart"/>
      <w:r w:rsidRPr="00177AF7">
        <w:rPr>
          <w:rFonts w:asciiTheme="majorHAnsi" w:hAnsiTheme="majorHAnsi"/>
          <w:sz w:val="18"/>
          <w:szCs w:val="18"/>
        </w:rPr>
        <w:t>disaster</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recovery</w:t>
      </w:r>
      <w:proofErr w:type="spellEnd"/>
      <w:r w:rsidRPr="00177AF7">
        <w:rPr>
          <w:rFonts w:asciiTheme="majorHAnsi" w:hAnsiTheme="majorHAnsi"/>
          <w:sz w:val="18"/>
          <w:szCs w:val="18"/>
        </w:rPr>
        <w:t xml:space="preserve"> plány;</w:t>
      </w:r>
    </w:p>
    <w:p w14:paraId="3E6854FB" w14:textId="54CAFE3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dvě sady plně čitelných a funkčních záloh, ze kterých lze provést kompletní obnovení S</w:t>
      </w:r>
      <w:r w:rsidR="00A1211D" w:rsidRPr="00177AF7">
        <w:rPr>
          <w:rFonts w:asciiTheme="majorHAnsi" w:hAnsiTheme="majorHAnsi"/>
          <w:sz w:val="18"/>
          <w:szCs w:val="18"/>
        </w:rPr>
        <w:t>oftware</w:t>
      </w:r>
      <w:r w:rsidRPr="00177AF7">
        <w:rPr>
          <w:rFonts w:asciiTheme="majorHAnsi" w:hAnsiTheme="majorHAnsi"/>
          <w:sz w:val="18"/>
          <w:szCs w:val="18"/>
        </w:rPr>
        <w:t xml:space="preserve">; </w:t>
      </w:r>
    </w:p>
    <w:p w14:paraId="4391067D" w14:textId="3BB06A0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popis </w:t>
      </w:r>
      <w:proofErr w:type="spellStart"/>
      <w:r w:rsidRPr="00177AF7">
        <w:rPr>
          <w:rFonts w:asciiTheme="majorHAnsi" w:hAnsiTheme="majorHAnsi"/>
          <w:sz w:val="18"/>
          <w:szCs w:val="18"/>
        </w:rPr>
        <w:t>high</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level</w:t>
      </w:r>
      <w:proofErr w:type="spellEnd"/>
      <w:r w:rsidRPr="00177AF7">
        <w:rPr>
          <w:rFonts w:asciiTheme="majorHAnsi" w:hAnsiTheme="majorHAnsi"/>
          <w:sz w:val="18"/>
          <w:szCs w:val="18"/>
        </w:rPr>
        <w:t xml:space="preserve"> architektury včetně popisu aplikační vrstvy;</w:t>
      </w:r>
    </w:p>
    <w:p w14:paraId="3B8C5BDB"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seznam otevřených požadavků v </w:t>
      </w:r>
      <w:proofErr w:type="spellStart"/>
      <w:r w:rsidR="00CA4847">
        <w:rPr>
          <w:rFonts w:asciiTheme="majorHAnsi" w:hAnsiTheme="majorHAnsi"/>
          <w:sz w:val="18"/>
          <w:szCs w:val="18"/>
        </w:rPr>
        <w:t>Helpd</w:t>
      </w:r>
      <w:r w:rsidRPr="00177AF7">
        <w:rPr>
          <w:rFonts w:asciiTheme="majorHAnsi" w:hAnsiTheme="majorHAnsi"/>
          <w:sz w:val="18"/>
          <w:szCs w:val="18"/>
        </w:rPr>
        <w:t>esk</w:t>
      </w:r>
      <w:proofErr w:type="spellEnd"/>
      <w:r w:rsidRPr="00177AF7">
        <w:rPr>
          <w:rFonts w:asciiTheme="majorHAnsi" w:hAnsiTheme="majorHAnsi"/>
          <w:sz w:val="18"/>
          <w:szCs w:val="18"/>
        </w:rPr>
        <w:t>;</w:t>
      </w:r>
    </w:p>
    <w:p w14:paraId="0891600E" w14:textId="1F9D94D1"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42422BC2" w:rsidR="00697A73" w:rsidRDefault="00697A73" w:rsidP="00DF2DF0">
      <w:pPr>
        <w:pStyle w:val="Clanek11"/>
      </w:pPr>
      <w:r w:rsidRPr="00177AF7">
        <w:t xml:space="preserve">Pokud Objednatel zjistí, že Zhotovitel postupuje v rozporu s ustanoveními této Smlouvy, je Objednatel oprávněn dožadovat se toho, aby Zhotovitel odstranil vady vzniklé vadným postupem Zhotovitele a dále tuto Smlouvu plnil řádným </w:t>
      </w:r>
      <w:r w:rsidRPr="00177AF7">
        <w:lastRenderedPageBreak/>
        <w:t xml:space="preserve">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1F52CF4E" w14:textId="5FADC0AF" w:rsidR="00090BED" w:rsidRPr="002507FA" w:rsidRDefault="00090BED" w:rsidP="0088387F">
      <w:pPr>
        <w:pStyle w:val="Clanek11"/>
        <w:rPr>
          <w:rFonts w:ascii="Verdana" w:hAnsi="Verdana" w:cstheme="minorHAnsi"/>
          <w:szCs w:val="18"/>
        </w:rPr>
      </w:pPr>
      <w:r w:rsidRPr="002507FA">
        <w:rPr>
          <w:rFonts w:ascii="Verdana" w:hAnsi="Verdana" w:cstheme="minorHAnsi"/>
          <w:szCs w:val="18"/>
        </w:rPr>
        <w:t xml:space="preserve">Dílčí </w:t>
      </w:r>
      <w:r>
        <w:rPr>
          <w:rFonts w:ascii="Verdana" w:hAnsi="Verdana" w:cstheme="minorHAnsi"/>
          <w:szCs w:val="18"/>
        </w:rPr>
        <w:t>smlouvy</w:t>
      </w:r>
      <w:r w:rsidRPr="002507FA">
        <w:rPr>
          <w:rFonts w:ascii="Verdana" w:hAnsi="Verdana" w:cstheme="minorHAnsi"/>
          <w:szCs w:val="18"/>
        </w:rPr>
        <w:t xml:space="preserve"> </w:t>
      </w:r>
      <w:r w:rsidR="00673BDC">
        <w:rPr>
          <w:rFonts w:ascii="Verdana" w:hAnsi="Verdana" w:cstheme="minorHAnsi"/>
          <w:szCs w:val="18"/>
        </w:rPr>
        <w:t xml:space="preserve">na Konzultační služby z rámcové části této Smlouvy </w:t>
      </w:r>
      <w:r w:rsidRPr="002507FA">
        <w:rPr>
          <w:rFonts w:ascii="Verdana" w:hAnsi="Verdana" w:cstheme="minorHAnsi"/>
          <w:szCs w:val="18"/>
        </w:rPr>
        <w:t xml:space="preserve">budou zadávány Objednatelem Zhotoviteli postupem uvedeným v této </w:t>
      </w:r>
      <w:r>
        <w:rPr>
          <w:rFonts w:ascii="Verdana" w:hAnsi="Verdana" w:cstheme="minorHAnsi"/>
          <w:szCs w:val="18"/>
        </w:rPr>
        <w:t>Smlouvě</w:t>
      </w:r>
      <w:r w:rsidRPr="002507FA">
        <w:rPr>
          <w:rFonts w:ascii="Verdana" w:hAnsi="Verdana" w:cstheme="minorHAnsi"/>
          <w:szCs w:val="18"/>
        </w:rPr>
        <w:t xml:space="preserve"> po dobu účinnosti této </w:t>
      </w:r>
      <w:r>
        <w:rPr>
          <w:rFonts w:ascii="Verdana" w:hAnsi="Verdana" w:cstheme="minorHAnsi"/>
          <w:szCs w:val="18"/>
        </w:rPr>
        <w:t>Smlouvy</w:t>
      </w:r>
      <w:r w:rsidRPr="002507FA">
        <w:rPr>
          <w:rFonts w:ascii="Verdana" w:hAnsi="Verdana" w:cstheme="minorHAnsi"/>
          <w:szCs w:val="18"/>
        </w:rPr>
        <w:t xml:space="preserve"> a v souladu se všemi jejími podmínkami (dále jen „dílčí zakázka“).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w:t>
      </w:r>
      <w:r w:rsidR="008A42DE">
        <w:rPr>
          <w:rFonts w:ascii="Verdana" w:hAnsi="Verdana" w:cstheme="minorHAnsi"/>
          <w:szCs w:val="18"/>
        </w:rPr>
        <w:t xml:space="preserve"> níže</w:t>
      </w:r>
      <w:r w:rsidRPr="002507FA">
        <w:rPr>
          <w:rFonts w:ascii="Verdana" w:hAnsi="Verdana" w:cstheme="minorHAnsi"/>
          <w:szCs w:val="18"/>
        </w:rPr>
        <w:t>.</w:t>
      </w:r>
    </w:p>
    <w:p w14:paraId="46E796F6" w14:textId="0295E36B" w:rsidR="00090BED" w:rsidRPr="002507FA" w:rsidRDefault="00090BED" w:rsidP="0088387F">
      <w:pPr>
        <w:pStyle w:val="Clanek11"/>
        <w:rPr>
          <w:rFonts w:ascii="Verdana" w:hAnsi="Verdana"/>
          <w:szCs w:val="18"/>
        </w:rPr>
      </w:pPr>
      <w:r w:rsidRPr="002507FA">
        <w:rPr>
          <w:rFonts w:ascii="Verdana" w:hAnsi="Verdana" w:cstheme="minorHAnsi"/>
          <w:szCs w:val="18"/>
        </w:rPr>
        <w:t xml:space="preserve"> Objednatel zahájí dílčí zakázku zasláním písemné výzvy k poskytnutí plnění (dále jen „objednávka“) Zhotoviteli. Písemná forma objednávky je splněna, i pokud Objednatel zašle Zhotoviteli objednávku e-mailovou zprávou. </w:t>
      </w:r>
      <w:r w:rsidRPr="002507FA">
        <w:rPr>
          <w:rFonts w:ascii="Verdana" w:hAnsi="Verdana"/>
          <w:szCs w:val="18"/>
        </w:rPr>
        <w:t xml:space="preserve">Smluvní strany určily následující kontaktní emailové adresy pro zasílání veškerých písemností dle tohoto článku </w:t>
      </w:r>
      <w:r w:rsidR="008A42DE">
        <w:rPr>
          <w:rFonts w:ascii="Verdana" w:hAnsi="Verdana"/>
          <w:szCs w:val="18"/>
        </w:rPr>
        <w:t>této Smlouvy</w:t>
      </w:r>
      <w:r w:rsidRPr="002507FA">
        <w:rPr>
          <w:rFonts w:ascii="Verdana" w:hAnsi="Verdana"/>
          <w:szCs w:val="18"/>
        </w:rPr>
        <w:t>:</w:t>
      </w:r>
    </w:p>
    <w:p w14:paraId="3D973AFA" w14:textId="77777777" w:rsidR="00090BED" w:rsidRPr="002507FA" w:rsidRDefault="00090BED" w:rsidP="00090BED">
      <w:pPr>
        <w:pStyle w:val="acnormal"/>
        <w:ind w:left="360"/>
        <w:rPr>
          <w:rFonts w:ascii="Verdana" w:hAnsi="Verdana"/>
          <w:sz w:val="18"/>
          <w:szCs w:val="18"/>
        </w:rPr>
      </w:pPr>
      <w:r w:rsidRPr="002507FA">
        <w:rPr>
          <w:rFonts w:ascii="Verdana" w:hAnsi="Verdana"/>
          <w:sz w:val="18"/>
          <w:szCs w:val="18"/>
        </w:rPr>
        <w:t xml:space="preserve">Objednatel: </w:t>
      </w:r>
      <w:r w:rsidRPr="00EF18FC">
        <w:rPr>
          <w:rFonts w:ascii="Verdana" w:hAnsi="Verdana"/>
          <w:sz w:val="18"/>
          <w:szCs w:val="18"/>
          <w:highlight w:val="yellow"/>
        </w:rPr>
        <w:t>[DOPLNÍ OBJEDNATEL před podpisem této smlouvy]</w:t>
      </w:r>
    </w:p>
    <w:p w14:paraId="6DBE59F7" w14:textId="77777777" w:rsidR="00090BED" w:rsidRPr="002507FA" w:rsidRDefault="00090BED" w:rsidP="00090BED">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EF18FC">
        <w:rPr>
          <w:rFonts w:ascii="Verdana" w:hAnsi="Verdana"/>
          <w:sz w:val="18"/>
          <w:szCs w:val="18"/>
          <w:highlight w:val="green"/>
        </w:rPr>
        <w:t>…………………………</w:t>
      </w:r>
    </w:p>
    <w:p w14:paraId="3A8E4E12" w14:textId="2BB09A1A" w:rsidR="00090BED" w:rsidRPr="002507FA" w:rsidRDefault="00090BED" w:rsidP="0088387F">
      <w:pPr>
        <w:pStyle w:val="Clanek11"/>
        <w:rPr>
          <w:rFonts w:ascii="Verdana" w:hAnsi="Verdana" w:cstheme="minorHAnsi"/>
          <w:szCs w:val="18"/>
        </w:rPr>
      </w:pPr>
      <w:r w:rsidRPr="002507FA">
        <w:rPr>
          <w:rFonts w:ascii="Verdana" w:hAnsi="Verdana" w:cstheme="minorHAnsi"/>
          <w:szCs w:val="18"/>
        </w:rPr>
        <w:t xml:space="preserve"> Objednávky Objednatele dle </w:t>
      </w:r>
      <w:r w:rsidR="008A42DE">
        <w:rPr>
          <w:rFonts w:ascii="Verdana" w:hAnsi="Verdana" w:cstheme="minorHAnsi"/>
          <w:szCs w:val="18"/>
        </w:rPr>
        <w:t xml:space="preserve">čl. </w:t>
      </w:r>
      <w:proofErr w:type="gramStart"/>
      <w:r w:rsidR="008A42DE">
        <w:rPr>
          <w:rFonts w:ascii="Verdana" w:hAnsi="Verdana" w:cstheme="minorHAnsi"/>
          <w:szCs w:val="18"/>
        </w:rPr>
        <w:t>2.12</w:t>
      </w:r>
      <w:r w:rsidR="008769A0">
        <w:rPr>
          <w:rFonts w:ascii="Verdana" w:hAnsi="Verdana" w:cstheme="minorHAnsi"/>
          <w:szCs w:val="18"/>
        </w:rPr>
        <w:t>.</w:t>
      </w:r>
      <w:r w:rsidR="008A42DE">
        <w:rPr>
          <w:rFonts w:ascii="Verdana" w:hAnsi="Verdana" w:cstheme="minorHAnsi"/>
          <w:szCs w:val="18"/>
        </w:rPr>
        <w:t xml:space="preserve"> </w:t>
      </w:r>
      <w:r w:rsidRPr="002507FA">
        <w:rPr>
          <w:rFonts w:ascii="Verdana" w:hAnsi="Verdana" w:cstheme="minorHAnsi"/>
          <w:szCs w:val="18"/>
        </w:rPr>
        <w:t>této</w:t>
      </w:r>
      <w:proofErr w:type="gramEnd"/>
      <w:r w:rsidRPr="002507FA">
        <w:rPr>
          <w:rFonts w:ascii="Verdana" w:hAnsi="Verdana" w:cstheme="minorHAnsi"/>
          <w:szCs w:val="18"/>
        </w:rPr>
        <w:t xml:space="preserve"> </w:t>
      </w:r>
      <w:r w:rsidR="008A42DE">
        <w:rPr>
          <w:rFonts w:ascii="Verdana" w:hAnsi="Verdana" w:cstheme="minorHAnsi"/>
          <w:szCs w:val="18"/>
        </w:rPr>
        <w:t>Smlouvy</w:t>
      </w:r>
      <w:r w:rsidRPr="002507FA">
        <w:rPr>
          <w:rFonts w:ascii="Verdana" w:hAnsi="Verdana" w:cstheme="minorHAnsi"/>
          <w:szCs w:val="18"/>
        </w:rPr>
        <w:t xml:space="preserve"> musí obsahovat údaje potřebné pro uzavření příslušné dílčí smlouvy, tedy:</w:t>
      </w:r>
    </w:p>
    <w:p w14:paraId="0055CD67" w14:textId="77777777" w:rsidR="00090BED" w:rsidRPr="002507FA" w:rsidRDefault="00090BED" w:rsidP="00090BED">
      <w:pPr>
        <w:numPr>
          <w:ilvl w:val="0"/>
          <w:numId w:val="40"/>
        </w:numPr>
        <w:tabs>
          <w:tab w:val="left" w:pos="0"/>
        </w:tabs>
        <w:spacing w:before="120" w:after="120" w:line="360" w:lineRule="auto"/>
        <w:jc w:val="both"/>
        <w:rPr>
          <w:rFonts w:ascii="Verdana" w:hAnsi="Verdana" w:cstheme="minorHAnsi"/>
        </w:rPr>
      </w:pPr>
      <w:r w:rsidRPr="002507FA">
        <w:rPr>
          <w:rFonts w:ascii="Verdana" w:hAnsi="Verdana" w:cstheme="minorHAnsi"/>
        </w:rPr>
        <w:t>označení Smluvních stran,</w:t>
      </w:r>
    </w:p>
    <w:p w14:paraId="76B5991E" w14:textId="7BF1EC3B" w:rsidR="00090BED" w:rsidRPr="002507FA" w:rsidRDefault="00090BED" w:rsidP="00090BED">
      <w:pPr>
        <w:numPr>
          <w:ilvl w:val="0"/>
          <w:numId w:val="40"/>
        </w:numPr>
        <w:tabs>
          <w:tab w:val="left" w:pos="0"/>
        </w:tabs>
        <w:spacing w:before="120" w:after="120" w:line="360" w:lineRule="auto"/>
        <w:jc w:val="both"/>
        <w:rPr>
          <w:rFonts w:ascii="Verdana" w:hAnsi="Verdana" w:cstheme="minorHAnsi"/>
        </w:rPr>
      </w:pPr>
      <w:r w:rsidRPr="002507FA">
        <w:rPr>
          <w:rFonts w:ascii="Verdana" w:hAnsi="Verdana" w:cstheme="minorHAnsi"/>
        </w:rPr>
        <w:t xml:space="preserve">číslo této </w:t>
      </w:r>
      <w:r w:rsidR="008A42DE">
        <w:rPr>
          <w:rFonts w:ascii="Verdana" w:hAnsi="Verdana" w:cstheme="minorHAnsi"/>
        </w:rPr>
        <w:t>Smlouvy</w:t>
      </w:r>
      <w:r w:rsidRPr="002507FA">
        <w:rPr>
          <w:rFonts w:ascii="Verdana" w:hAnsi="Verdana" w:cstheme="minorHAnsi"/>
        </w:rPr>
        <w:t>,</w:t>
      </w:r>
    </w:p>
    <w:p w14:paraId="2FC016A7" w14:textId="77777777" w:rsidR="00090BED" w:rsidRPr="002507FA" w:rsidRDefault="00090BED" w:rsidP="00090BED">
      <w:pPr>
        <w:numPr>
          <w:ilvl w:val="0"/>
          <w:numId w:val="40"/>
        </w:numPr>
        <w:tabs>
          <w:tab w:val="left" w:pos="0"/>
        </w:tabs>
        <w:spacing w:before="120" w:after="120" w:line="360" w:lineRule="auto"/>
        <w:jc w:val="both"/>
        <w:rPr>
          <w:rFonts w:ascii="Verdana" w:hAnsi="Verdana" w:cstheme="minorHAnsi"/>
        </w:rPr>
      </w:pPr>
      <w:r w:rsidRPr="002507FA">
        <w:rPr>
          <w:rFonts w:ascii="Verdana" w:hAnsi="Verdana" w:cstheme="minorHAnsi"/>
        </w:rPr>
        <w:t>číslo objednávky,</w:t>
      </w:r>
    </w:p>
    <w:p w14:paraId="7731C52E" w14:textId="77777777" w:rsidR="00090BED" w:rsidRPr="002507FA" w:rsidRDefault="00090BED" w:rsidP="00090BED">
      <w:pPr>
        <w:numPr>
          <w:ilvl w:val="0"/>
          <w:numId w:val="40"/>
        </w:numPr>
        <w:tabs>
          <w:tab w:val="left" w:pos="0"/>
        </w:tabs>
        <w:spacing w:before="120" w:after="120" w:line="360" w:lineRule="auto"/>
        <w:jc w:val="both"/>
        <w:rPr>
          <w:rFonts w:ascii="Verdana" w:hAnsi="Verdana" w:cstheme="minorHAnsi"/>
        </w:rPr>
      </w:pPr>
      <w:r w:rsidRPr="002507FA">
        <w:rPr>
          <w:rFonts w:ascii="Verdana" w:hAnsi="Verdana" w:cstheme="minorHAnsi"/>
        </w:rPr>
        <w:t xml:space="preserve">specifikaci </w:t>
      </w:r>
      <w:r>
        <w:rPr>
          <w:rFonts w:ascii="Verdana" w:hAnsi="Verdana" w:cstheme="minorHAnsi"/>
        </w:rPr>
        <w:t>poskytnutých služeb</w:t>
      </w:r>
      <w:r w:rsidRPr="002507FA">
        <w:rPr>
          <w:rFonts w:ascii="Verdana" w:hAnsi="Verdana" w:cstheme="minorHAnsi"/>
        </w:rPr>
        <w:t>,</w:t>
      </w:r>
    </w:p>
    <w:p w14:paraId="4B665E9C" w14:textId="77777777" w:rsidR="00090BED" w:rsidRPr="002507FA" w:rsidRDefault="00090BED" w:rsidP="00090BED">
      <w:pPr>
        <w:numPr>
          <w:ilvl w:val="0"/>
          <w:numId w:val="40"/>
        </w:numPr>
        <w:tabs>
          <w:tab w:val="left" w:pos="0"/>
        </w:tabs>
        <w:spacing w:before="120" w:after="120" w:line="360" w:lineRule="auto"/>
        <w:jc w:val="both"/>
        <w:rPr>
          <w:rFonts w:ascii="Verdana" w:hAnsi="Verdana" w:cstheme="minorHAnsi"/>
        </w:rPr>
      </w:pPr>
      <w:r w:rsidRPr="002507FA">
        <w:rPr>
          <w:rFonts w:ascii="Verdana" w:hAnsi="Verdana" w:cstheme="minorHAnsi"/>
        </w:rPr>
        <w:t>kontaktní osobu Objednatele,</w:t>
      </w:r>
    </w:p>
    <w:p w14:paraId="31486BE7" w14:textId="639F1C79" w:rsidR="00090BED" w:rsidRPr="0013671C" w:rsidRDefault="00090BED" w:rsidP="00090BED">
      <w:pPr>
        <w:numPr>
          <w:ilvl w:val="0"/>
          <w:numId w:val="40"/>
        </w:numPr>
        <w:tabs>
          <w:tab w:val="left" w:pos="0"/>
        </w:tabs>
        <w:spacing w:before="120" w:after="120" w:line="360" w:lineRule="auto"/>
        <w:jc w:val="both"/>
        <w:rPr>
          <w:rFonts w:ascii="Verdana" w:hAnsi="Verdana" w:cstheme="minorHAnsi"/>
        </w:rPr>
      </w:pPr>
      <w:r w:rsidRPr="0013671C">
        <w:rPr>
          <w:rFonts w:ascii="Verdana" w:hAnsi="Verdana" w:cstheme="minorHAnsi"/>
        </w:rPr>
        <w:t xml:space="preserve">cenu za plnění dílčí smlouvy vypočtenou dle jednotkových cen </w:t>
      </w:r>
      <w:r w:rsidR="008A42DE">
        <w:rPr>
          <w:rFonts w:ascii="Verdana" w:hAnsi="Verdana" w:cstheme="minorHAnsi"/>
        </w:rPr>
        <w:t xml:space="preserve">za člověkodny </w:t>
      </w:r>
      <w:r w:rsidR="00ED048B">
        <w:rPr>
          <w:rFonts w:ascii="Verdana" w:hAnsi="Verdana" w:cstheme="minorHAnsi"/>
        </w:rPr>
        <w:t xml:space="preserve">uvedené </w:t>
      </w:r>
      <w:r w:rsidRPr="0013671C">
        <w:rPr>
          <w:rFonts w:ascii="Verdana" w:hAnsi="Verdana" w:cstheme="minorHAnsi"/>
        </w:rPr>
        <w:t xml:space="preserve">v příloze č. 2 této </w:t>
      </w:r>
      <w:r w:rsidR="008A42DE">
        <w:rPr>
          <w:rFonts w:ascii="Verdana" w:hAnsi="Verdana" w:cstheme="minorHAnsi"/>
        </w:rPr>
        <w:t>Smlouvy</w:t>
      </w:r>
      <w:r w:rsidRPr="0013671C">
        <w:rPr>
          <w:rFonts w:ascii="Verdana" w:hAnsi="Verdana" w:cstheme="minorHAnsi"/>
        </w:rPr>
        <w:t>,</w:t>
      </w:r>
      <w:r w:rsidR="008769A0">
        <w:rPr>
          <w:rFonts w:ascii="Verdana" w:hAnsi="Verdana" w:cstheme="minorHAnsi"/>
        </w:rPr>
        <w:t xml:space="preserve"> </w:t>
      </w:r>
      <w:r w:rsidR="00701E9D">
        <w:rPr>
          <w:rFonts w:ascii="Verdana" w:hAnsi="Verdana" w:cstheme="minorHAnsi"/>
        </w:rPr>
        <w:t>pokud je možné s ohledem na povahu služby cenu za poskytování služeb v objednávce předem stanovit,</w:t>
      </w:r>
    </w:p>
    <w:p w14:paraId="42603F9B" w14:textId="77777777" w:rsidR="00090BED" w:rsidRPr="002507FA" w:rsidRDefault="00090BED" w:rsidP="00090BED">
      <w:pPr>
        <w:numPr>
          <w:ilvl w:val="0"/>
          <w:numId w:val="40"/>
        </w:numPr>
        <w:tabs>
          <w:tab w:val="left" w:pos="0"/>
        </w:tabs>
        <w:spacing w:before="120" w:after="120" w:line="360" w:lineRule="auto"/>
        <w:jc w:val="both"/>
        <w:rPr>
          <w:rFonts w:ascii="Verdana" w:hAnsi="Verdana" w:cstheme="minorHAnsi"/>
        </w:rPr>
      </w:pPr>
      <w:r w:rsidRPr="002507FA">
        <w:rPr>
          <w:rFonts w:ascii="Verdana" w:hAnsi="Verdana" w:cstheme="minorHAnsi"/>
        </w:rPr>
        <w:t>požadovaný termín zahájení prací,</w:t>
      </w:r>
    </w:p>
    <w:p w14:paraId="0174EA1D" w14:textId="77777777" w:rsidR="00090BED" w:rsidRPr="002507FA" w:rsidRDefault="00090BED" w:rsidP="00090BED">
      <w:pPr>
        <w:numPr>
          <w:ilvl w:val="0"/>
          <w:numId w:val="40"/>
        </w:numPr>
        <w:tabs>
          <w:tab w:val="left" w:pos="0"/>
        </w:tabs>
        <w:spacing w:before="120" w:after="120" w:line="360" w:lineRule="auto"/>
        <w:jc w:val="both"/>
        <w:rPr>
          <w:rFonts w:ascii="Verdana" w:hAnsi="Verdana" w:cstheme="minorHAnsi"/>
        </w:rPr>
      </w:pPr>
      <w:r w:rsidRPr="002507FA">
        <w:rPr>
          <w:rFonts w:ascii="Verdana" w:hAnsi="Verdana" w:cstheme="minorHAnsi"/>
        </w:rPr>
        <w:t xml:space="preserve">požadovaný termín dokončení </w:t>
      </w:r>
      <w:r>
        <w:rPr>
          <w:rFonts w:ascii="Verdana" w:hAnsi="Verdana" w:cstheme="minorHAnsi"/>
        </w:rPr>
        <w:t>poskytování služeb</w:t>
      </w:r>
      <w:r w:rsidRPr="002507FA">
        <w:rPr>
          <w:rFonts w:ascii="Verdana" w:hAnsi="Verdana" w:cstheme="minorHAnsi"/>
        </w:rPr>
        <w:t>,</w:t>
      </w:r>
    </w:p>
    <w:p w14:paraId="7D4614FA" w14:textId="77777777" w:rsidR="00090BED" w:rsidRPr="002507FA" w:rsidRDefault="00090BED" w:rsidP="00090BED">
      <w:pPr>
        <w:numPr>
          <w:ilvl w:val="0"/>
          <w:numId w:val="40"/>
        </w:numPr>
        <w:tabs>
          <w:tab w:val="left" w:pos="0"/>
        </w:tabs>
        <w:spacing w:before="120" w:after="120" w:line="360" w:lineRule="auto"/>
        <w:jc w:val="both"/>
        <w:rPr>
          <w:rFonts w:ascii="Verdana" w:hAnsi="Verdana" w:cstheme="minorHAnsi"/>
        </w:rPr>
      </w:pPr>
      <w:r w:rsidRPr="002507FA">
        <w:rPr>
          <w:rFonts w:ascii="Verdana" w:hAnsi="Verdana" w:cstheme="minorHAnsi"/>
        </w:rPr>
        <w:t xml:space="preserve">místo realizace </w:t>
      </w:r>
      <w:r>
        <w:rPr>
          <w:rFonts w:ascii="Verdana" w:hAnsi="Verdana" w:cstheme="minorHAnsi"/>
        </w:rPr>
        <w:t>poskytování služeb.</w:t>
      </w:r>
    </w:p>
    <w:p w14:paraId="049FAEBD" w14:textId="22BCBDB4" w:rsidR="00090BED" w:rsidRPr="002507FA" w:rsidRDefault="00090BED" w:rsidP="0088387F">
      <w:pPr>
        <w:pStyle w:val="Clanek11"/>
        <w:rPr>
          <w:rFonts w:ascii="Verdana" w:hAnsi="Verdana" w:cstheme="minorHAnsi"/>
          <w:szCs w:val="18"/>
        </w:rPr>
      </w:pPr>
      <w:r w:rsidRPr="002507FA">
        <w:rPr>
          <w:rFonts w:ascii="Verdana" w:hAnsi="Verdana" w:cstheme="minorHAnsi"/>
          <w:szCs w:val="18"/>
        </w:rPr>
        <w:t xml:space="preserve">V případě pochybností či nejasností ohledně údajů uvedených v objednávce je Zhotovitel povinen vyžádat si od Objednatele ve lhůtě uvedené v následujícím odstavci této </w:t>
      </w:r>
      <w:r w:rsidR="008A42DE">
        <w:rPr>
          <w:rFonts w:ascii="Verdana" w:hAnsi="Verdana" w:cstheme="minorHAnsi"/>
          <w:szCs w:val="18"/>
        </w:rPr>
        <w:t>Smlouvy</w:t>
      </w:r>
      <w:r w:rsidRPr="002507FA">
        <w:rPr>
          <w:rFonts w:ascii="Verdana" w:hAnsi="Verdana" w:cstheme="minorHAnsi"/>
          <w:szCs w:val="18"/>
        </w:rPr>
        <w:t xml:space="preserve">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7CFF47AC" w14:textId="476A6C38" w:rsidR="00090BED" w:rsidRDefault="00090BED" w:rsidP="0088387F">
      <w:pPr>
        <w:pStyle w:val="Clanek11"/>
        <w:rPr>
          <w:rFonts w:ascii="Verdana" w:hAnsi="Verdana" w:cstheme="minorHAnsi"/>
        </w:rPr>
      </w:pPr>
      <w:r w:rsidRPr="002507FA">
        <w:rPr>
          <w:rFonts w:ascii="Verdana" w:hAnsi="Verdana" w:cstheme="minorHAnsi"/>
          <w:szCs w:val="18"/>
        </w:rPr>
        <w:t>Zhotovitel je povinen na objednávku Objednatele reagovat písemně na emailovou adresu Objednatele uvedenou v</w:t>
      </w:r>
      <w:r w:rsidR="008A42DE">
        <w:rPr>
          <w:rFonts w:ascii="Verdana" w:hAnsi="Verdana" w:cstheme="minorHAnsi"/>
          <w:szCs w:val="18"/>
        </w:rPr>
        <w:t xml:space="preserve"> čl. </w:t>
      </w:r>
      <w:proofErr w:type="gramStart"/>
      <w:r w:rsidR="008A42DE">
        <w:rPr>
          <w:rFonts w:ascii="Verdana" w:hAnsi="Verdana" w:cstheme="minorHAnsi"/>
          <w:szCs w:val="18"/>
        </w:rPr>
        <w:t>2.12. této</w:t>
      </w:r>
      <w:proofErr w:type="gramEnd"/>
      <w:r w:rsidR="008A42DE">
        <w:rPr>
          <w:rFonts w:ascii="Verdana" w:hAnsi="Verdana" w:cstheme="minorHAnsi"/>
          <w:szCs w:val="18"/>
        </w:rPr>
        <w:t xml:space="preserve"> Smlouvy</w:t>
      </w:r>
      <w:r w:rsidRPr="002507FA">
        <w:rPr>
          <w:rFonts w:ascii="Verdana" w:hAnsi="Verdana" w:cstheme="minorHAnsi"/>
          <w:szCs w:val="18"/>
        </w:rPr>
        <w:t xml:space="preserve"> nejpozději do </w:t>
      </w:r>
      <w:r w:rsidR="00967863">
        <w:rPr>
          <w:rFonts w:ascii="Verdana" w:hAnsi="Verdana" w:cstheme="minorHAnsi"/>
          <w:szCs w:val="18"/>
        </w:rPr>
        <w:t>5</w:t>
      </w:r>
      <w:r>
        <w:rPr>
          <w:rFonts w:ascii="Verdana" w:hAnsi="Verdana" w:cstheme="minorHAnsi"/>
          <w:szCs w:val="18"/>
        </w:rPr>
        <w:t xml:space="preserve"> </w:t>
      </w:r>
      <w:r w:rsidRPr="002507FA">
        <w:rPr>
          <w:rFonts w:ascii="Verdana" w:hAnsi="Verdana" w:cstheme="minorHAnsi"/>
          <w:szCs w:val="18"/>
        </w:rPr>
        <w:t xml:space="preserve">pracovních dní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2518BA">
        <w:rPr>
          <w:rFonts w:ascii="Verdana" w:hAnsi="Verdana" w:cstheme="minorHAnsi"/>
          <w:szCs w:val="18"/>
        </w:rPr>
        <w:t>Smlouvy.</w:t>
      </w:r>
    </w:p>
    <w:p w14:paraId="6A5AFCFC" w14:textId="2CBE7BB3" w:rsidR="002518BA" w:rsidRPr="00EB049E" w:rsidRDefault="002518BA" w:rsidP="0088387F">
      <w:pPr>
        <w:pStyle w:val="Clanek11"/>
        <w:rPr>
          <w:rFonts w:ascii="Verdana" w:hAnsi="Verdana" w:cstheme="minorHAnsi"/>
          <w:szCs w:val="18"/>
        </w:rPr>
      </w:pPr>
      <w:r w:rsidRPr="00EB049E">
        <w:rPr>
          <w:rFonts w:ascii="Verdana" w:hAnsi="Verdana" w:cstheme="minorHAnsi"/>
          <w:szCs w:val="18"/>
        </w:rPr>
        <w:lastRenderedPageBreak/>
        <w:t xml:space="preserve">Místo plnění dílčích smluv je zpravidla uvedeno v dílčí smlouvě. </w:t>
      </w:r>
    </w:p>
    <w:p w14:paraId="3FA843E9" w14:textId="58C67E3A" w:rsidR="002518BA" w:rsidRPr="002507FA" w:rsidRDefault="002518BA" w:rsidP="0088387F">
      <w:pPr>
        <w:pStyle w:val="Clanek11"/>
        <w:rPr>
          <w:rFonts w:ascii="Verdana" w:hAnsi="Verdana" w:cstheme="minorHAnsi"/>
          <w:szCs w:val="18"/>
        </w:rPr>
      </w:pPr>
      <w:r w:rsidRPr="002507FA">
        <w:rPr>
          <w:rFonts w:ascii="Verdana" w:hAnsi="Verdana" w:cstheme="minorHAnsi"/>
          <w:szCs w:val="18"/>
        </w:rPr>
        <w:t>Zhotovitel je povinen předmět Dí</w:t>
      </w:r>
      <w:r w:rsidR="000A4FDF">
        <w:rPr>
          <w:rFonts w:ascii="Verdana" w:hAnsi="Verdana" w:cstheme="minorHAnsi"/>
          <w:szCs w:val="18"/>
        </w:rPr>
        <w:t>lčích smluv</w:t>
      </w:r>
      <w:r w:rsidRPr="002507FA">
        <w:rPr>
          <w:rFonts w:ascii="Verdana" w:hAnsi="Verdana" w:cstheme="minorHAnsi"/>
          <w:szCs w:val="18"/>
        </w:rPr>
        <w:t xml:space="preserve"> předávat Objednateli v místě a ve lhůtách uvedených v dílčí smlouvě. Při předávání plnění poskytne Zhotovitel příslušný obsah plnění Objednateli ke kontrole. Objednatel je oprávněn plnění a jeho obsah zkontrolovat a v případě připomínek jej vrátit Zhotoviteli ke změně, doplnění apod. </w:t>
      </w:r>
    </w:p>
    <w:p w14:paraId="35421EDB" w14:textId="77777777" w:rsidR="002518BA" w:rsidRPr="002507FA" w:rsidRDefault="002518BA" w:rsidP="0088387F">
      <w:pPr>
        <w:pStyle w:val="Clanek11"/>
        <w:rPr>
          <w:rFonts w:ascii="Verdana" w:hAnsi="Verdana" w:cstheme="minorHAnsi"/>
          <w:szCs w:val="18"/>
        </w:rPr>
      </w:pPr>
      <w:r w:rsidRPr="002507FA">
        <w:rPr>
          <w:rFonts w:ascii="Verdana" w:hAnsi="Verdana" w:cstheme="minorHAnsi"/>
          <w:szCs w:val="18"/>
        </w:rPr>
        <w:t>Zhotovitel je povinen vyrozumět určeného zaměstnance Objednatele uvedeného v dílčí smlouvě jako „kontaktní osoba“ o datu a době dokončení</w:t>
      </w:r>
      <w:r>
        <w:rPr>
          <w:rFonts w:ascii="Verdana" w:hAnsi="Verdana" w:cstheme="minorHAnsi"/>
          <w:szCs w:val="18"/>
        </w:rPr>
        <w:t xml:space="preserve"> </w:t>
      </w:r>
      <w:r w:rsidRPr="002507FA">
        <w:rPr>
          <w:rFonts w:ascii="Verdana" w:hAnsi="Verdana" w:cstheme="minorHAnsi"/>
          <w:szCs w:val="18"/>
        </w:rPr>
        <w:t xml:space="preserve">předmětu </w:t>
      </w:r>
      <w:r w:rsidRPr="002518BA">
        <w:rPr>
          <w:rFonts w:ascii="Verdana" w:hAnsi="Verdana" w:cstheme="minorHAnsi"/>
          <w:szCs w:val="18"/>
        </w:rPr>
        <w:t xml:space="preserve">služeb </w:t>
      </w:r>
      <w:r w:rsidRPr="00ED048B">
        <w:rPr>
          <w:rFonts w:ascii="Verdana" w:hAnsi="Verdana" w:cstheme="minorHAnsi"/>
          <w:szCs w:val="18"/>
        </w:rPr>
        <w:t>(</w:t>
      </w:r>
      <w:r w:rsidRPr="0088387F">
        <w:rPr>
          <w:rFonts w:ascii="Verdana" w:hAnsi="Verdana" w:cstheme="minorHAnsi"/>
          <w:szCs w:val="18"/>
        </w:rPr>
        <w:t>v pracovní dny v čase 08:00 – 15:00 hodin</w:t>
      </w:r>
      <w:r w:rsidRPr="002518BA">
        <w:rPr>
          <w:rFonts w:ascii="Verdana" w:hAnsi="Verdana" w:cstheme="minorHAnsi"/>
          <w:szCs w:val="18"/>
        </w:rPr>
        <w:t>). Převzetí</w:t>
      </w:r>
      <w:r w:rsidRPr="002507FA">
        <w:rPr>
          <w:rFonts w:ascii="Verdana" w:hAnsi="Verdana" w:cstheme="minorHAnsi"/>
          <w:szCs w:val="18"/>
        </w:rPr>
        <w:t xml:space="preserve"> plnění potvrdí Objednatel v</w:t>
      </w:r>
      <w:r>
        <w:rPr>
          <w:rFonts w:ascii="Verdana" w:hAnsi="Verdana" w:cstheme="minorHAnsi"/>
          <w:szCs w:val="18"/>
        </w:rPr>
        <w:t> </w:t>
      </w:r>
      <w:r w:rsidRPr="00EB4DC0">
        <w:rPr>
          <w:rFonts w:ascii="Verdana" w:hAnsi="Verdana" w:cstheme="minorHAnsi"/>
          <w:szCs w:val="18"/>
        </w:rPr>
        <w:t>Akceptačním protokolu.</w:t>
      </w:r>
      <w:r w:rsidRPr="002507FA">
        <w:rPr>
          <w:rFonts w:ascii="Verdana" w:hAnsi="Verdana" w:cstheme="minorHAnsi"/>
          <w:szCs w:val="18"/>
        </w:rPr>
        <w:t xml:space="preserve"> Pověřený zaměstnanec Objednatele uvede své jméno a podpis, v případě zjištěných nedostatků uvede i tuto skutečnost s konkrétním vymezením zjištěných vad předaného plnění. </w:t>
      </w:r>
    </w:p>
    <w:p w14:paraId="76ACBA7D" w14:textId="77777777" w:rsidR="00C6288E" w:rsidRPr="00177AF7" w:rsidRDefault="00C6288E" w:rsidP="004878A6">
      <w:pPr>
        <w:pStyle w:val="Nadpis4"/>
        <w:numPr>
          <w:ilvl w:val="0"/>
          <w:numId w:val="5"/>
        </w:numPr>
        <w:ind w:left="425" w:hanging="425"/>
        <w:rPr>
          <w:noProof/>
        </w:rPr>
      </w:pPr>
      <w:r w:rsidRPr="00177AF7">
        <w:rPr>
          <w:noProof/>
        </w:rPr>
        <w:t>Doba a místo plnění</w:t>
      </w:r>
    </w:p>
    <w:p w14:paraId="5B7B400D" w14:textId="6CBB215C" w:rsidR="00C6288E" w:rsidRDefault="00C6288E" w:rsidP="00DF2DF0">
      <w:pPr>
        <w:pStyle w:val="Clanek11"/>
        <w:rPr>
          <w:noProof/>
        </w:rPr>
      </w:pPr>
      <w:r w:rsidRPr="00177AF7">
        <w:t xml:space="preserve">Provádění Plnění bude zahájeno </w:t>
      </w:r>
      <w:r w:rsidRPr="006B1197">
        <w:t>ode dne na</w:t>
      </w:r>
      <w:r w:rsidR="006B1197" w:rsidRPr="006B1197">
        <w:t>bytí účinnosti této Smlouvy.</w:t>
      </w:r>
    </w:p>
    <w:p w14:paraId="39977DCD" w14:textId="02E497E9" w:rsidR="00C23458" w:rsidRPr="006B1197" w:rsidRDefault="00C23458" w:rsidP="00DF2DF0">
      <w:pPr>
        <w:pStyle w:val="Clanek11"/>
        <w:rPr>
          <w:noProof/>
        </w:rPr>
      </w:pPr>
      <w:r w:rsidRPr="006B1197">
        <w:t xml:space="preserve">Plnění musí být dokončeno nejpozději do </w:t>
      </w:r>
      <w:r w:rsidR="006B1197" w:rsidRPr="006B1197">
        <w:t>24 měsíců od účinnosti této Smlouvy.</w:t>
      </w:r>
    </w:p>
    <w:p w14:paraId="335147AD" w14:textId="6FAD4778" w:rsidR="00C6288E" w:rsidRDefault="001D71A2" w:rsidP="00DF2DF0">
      <w:pPr>
        <w:pStyle w:val="Clanek11"/>
        <w:rPr>
          <w:noProof/>
        </w:rPr>
      </w:pPr>
      <w:r>
        <w:rPr>
          <w:noProof/>
        </w:rPr>
        <w:t xml:space="preserve">Místo plnění: </w:t>
      </w:r>
      <w:r w:rsidRPr="001D71A2">
        <w:rPr>
          <w:noProof/>
        </w:rPr>
        <w:t>sídlo zadavatele, pracoviště SŽT Praha, CDP Praha</w:t>
      </w:r>
      <w:r w:rsidR="00C6288E" w:rsidRPr="00177AF7">
        <w:rPr>
          <w:noProof/>
        </w:rPr>
        <w:t>.</w:t>
      </w:r>
    </w:p>
    <w:p w14:paraId="7D39317D" w14:textId="3F2018DA" w:rsidR="00C6288E" w:rsidRPr="007C4CD7" w:rsidRDefault="0053123F" w:rsidP="00DF2DF0">
      <w:pPr>
        <w:pStyle w:val="Clanek11"/>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End w:id="25"/>
      <w:bookmarkEnd w:id="26"/>
      <w:bookmarkEnd w:id="27"/>
      <w:bookmarkEnd w:id="28"/>
      <w:bookmarkEnd w:id="29"/>
      <w:bookmarkEnd w:id="30"/>
      <w:bookmarkEnd w:id="31"/>
      <w:r w:rsidRPr="00177AF7">
        <w:t>Zhotovitel bude provádět Dílo vzdáleným přístupem (</w:t>
      </w:r>
      <w:proofErr w:type="spellStart"/>
      <w:r w:rsidRPr="00177AF7">
        <w:rPr>
          <w:i/>
        </w:rPr>
        <w:t>off-site</w:t>
      </w:r>
      <w:proofErr w:type="spellEnd"/>
      <w:r w:rsidRPr="00177AF7">
        <w:t xml:space="preserve">), a pokud to povaha plnění </w:t>
      </w:r>
      <w:r w:rsidR="000648CB">
        <w:t xml:space="preserve">dle </w:t>
      </w:r>
      <w:r w:rsidRPr="00177AF7">
        <w:t>této Smlouvy umožňuje a není to v rozporu s požadavky Objednatele, tak také na místě (</w:t>
      </w:r>
      <w:r w:rsidRPr="00177AF7">
        <w:rPr>
          <w:i/>
        </w:rPr>
        <w:t>on-</w:t>
      </w:r>
      <w:proofErr w:type="spellStart"/>
      <w:r w:rsidRPr="00177AF7">
        <w:rPr>
          <w:i/>
        </w:rPr>
        <w:t>site</w:t>
      </w:r>
      <w:proofErr w:type="spellEnd"/>
      <w:r w:rsidRPr="00177AF7">
        <w:t xml:space="preserve">); Objednatel poskytne Zhotoviteli potřebnou součinnost a přihlašovací údaje pro provádění Díla vzdáleným přístupem. </w:t>
      </w:r>
    </w:p>
    <w:p w14:paraId="439ED682" w14:textId="6831C96B" w:rsidR="00C6288E" w:rsidRPr="007C4CD7" w:rsidRDefault="00C6288E" w:rsidP="004878A6">
      <w:pPr>
        <w:pStyle w:val="Nadpis4"/>
        <w:numPr>
          <w:ilvl w:val="0"/>
          <w:numId w:val="5"/>
        </w:numPr>
        <w:ind w:left="567" w:hanging="425"/>
      </w:pPr>
      <w:r w:rsidRPr="00177AF7">
        <w:t>Kontaktní osoby</w:t>
      </w:r>
    </w:p>
    <w:p w14:paraId="3F981B62" w14:textId="1CD01602" w:rsidR="00C6288E" w:rsidRPr="00177AF7" w:rsidRDefault="00C6288E" w:rsidP="00DF2DF0">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495F567E" w14:textId="43A095AD" w:rsidR="00C6288E" w:rsidRPr="00177AF7" w:rsidRDefault="00C6288E" w:rsidP="00DF2DF0">
      <w:pPr>
        <w:pStyle w:val="Clanek11"/>
      </w:pPr>
      <w:r w:rsidRPr="00177AF7">
        <w:t xml:space="preserve">Kontaktními osobami za účelem plnění této Smlouvy jsou za Objednatele </w:t>
      </w:r>
      <w:r w:rsidRPr="00177AF7">
        <w:rPr>
          <w:noProof/>
        </w:rPr>
        <w:t>[</w:t>
      </w:r>
      <w:r w:rsidRPr="00177AF7">
        <w:rPr>
          <w:noProof/>
          <w:highlight w:val="yellow"/>
        </w:rPr>
        <w:t>DOPLNÍ OBJEDNATEL</w:t>
      </w:r>
      <w:r w:rsidR="006B7919">
        <w:rPr>
          <w:noProof/>
          <w:highlight w:val="yellow"/>
        </w:rPr>
        <w:t xml:space="preserve"> před podpisem této Smlouvy</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p>
    <w:p w14:paraId="5424A970" w14:textId="2573A361" w:rsidR="00C6288E" w:rsidRPr="007C4CD7" w:rsidRDefault="00C6288E" w:rsidP="00DF2DF0">
      <w:pPr>
        <w:pStyle w:val="Clanek11"/>
      </w:pPr>
      <w:r w:rsidRPr="00177AF7">
        <w:t xml:space="preserve">Kontaktní osobou Objednatele pro oblast kybernetické bezpečnosti je </w:t>
      </w:r>
      <w:r w:rsidRPr="00177AF7">
        <w:rPr>
          <w:noProof/>
        </w:rPr>
        <w:t>[</w:t>
      </w:r>
      <w:r w:rsidRPr="00177AF7">
        <w:rPr>
          <w:noProof/>
          <w:highlight w:val="yellow"/>
        </w:rPr>
        <w:t>DOPLNÍ OBJEDNATEL</w:t>
      </w:r>
      <w:r w:rsidR="00DE5FAF">
        <w:rPr>
          <w:noProof/>
          <w:highlight w:val="yellow"/>
        </w:rPr>
        <w:t xml:space="preserve"> před podpisem této Smlouvy</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r w:rsidRPr="00177AF7">
        <w:rPr>
          <w:noProof/>
        </w:rPr>
        <w:t>.</w:t>
      </w:r>
    </w:p>
    <w:p w14:paraId="160B1A5C" w14:textId="4F9CC154" w:rsidR="00C6288E" w:rsidRPr="00E113A7" w:rsidRDefault="00C6288E" w:rsidP="004878A6">
      <w:pPr>
        <w:pStyle w:val="Nadpis4"/>
        <w:numPr>
          <w:ilvl w:val="0"/>
          <w:numId w:val="5"/>
        </w:numPr>
        <w:ind w:left="567" w:hanging="425"/>
      </w:pPr>
      <w:r w:rsidRPr="00E113A7">
        <w:t>Cena a platební podmínky</w:t>
      </w:r>
    </w:p>
    <w:p w14:paraId="13AD809D" w14:textId="7BD7155A" w:rsidR="00A2381D" w:rsidRPr="00E632B2" w:rsidRDefault="00C6288E" w:rsidP="00DF2DF0">
      <w:pPr>
        <w:pStyle w:val="Clanek11"/>
        <w:rPr>
          <w:szCs w:val="18"/>
        </w:rPr>
      </w:pPr>
      <w:r w:rsidRPr="00E113A7">
        <w:t xml:space="preserve">Cena za předmět plnění dle této Smlouvy je sjednána v souladu s nabídkovou cenou, </w:t>
      </w:r>
      <w:r w:rsidRPr="00E632B2">
        <w:rPr>
          <w:szCs w:val="18"/>
        </w:rPr>
        <w:t xml:space="preserve">kterou </w:t>
      </w:r>
      <w:r w:rsidR="00A2381D" w:rsidRPr="00E632B2">
        <w:rPr>
          <w:szCs w:val="18"/>
        </w:rPr>
        <w:t xml:space="preserve">Zhotovitel </w:t>
      </w:r>
      <w:r w:rsidRPr="00E632B2">
        <w:rPr>
          <w:szCs w:val="18"/>
        </w:rPr>
        <w:t xml:space="preserve">uvedl ve své nabídce </w:t>
      </w:r>
      <w:r w:rsidR="004D02EC" w:rsidRPr="00E632B2">
        <w:rPr>
          <w:szCs w:val="18"/>
        </w:rPr>
        <w:t>k</w:t>
      </w:r>
      <w:r w:rsidRPr="00E632B2">
        <w:rPr>
          <w:szCs w:val="18"/>
        </w:rPr>
        <w:t xml:space="preserve"> Veřejné </w:t>
      </w:r>
      <w:r w:rsidR="004D02EC" w:rsidRPr="00E632B2">
        <w:rPr>
          <w:szCs w:val="18"/>
        </w:rPr>
        <w:t>zakázce</w:t>
      </w:r>
      <w:r w:rsidRPr="00E632B2">
        <w:rPr>
          <w:szCs w:val="18"/>
        </w:rPr>
        <w:t>.</w:t>
      </w:r>
    </w:p>
    <w:p w14:paraId="0A7BA85E" w14:textId="775BD587" w:rsidR="00E632B2" w:rsidRDefault="00E632B2" w:rsidP="0036320B">
      <w:pPr>
        <w:pStyle w:val="Clanek11"/>
        <w:rPr>
          <w:szCs w:val="18"/>
        </w:rPr>
      </w:pPr>
      <w:r>
        <w:rPr>
          <w:szCs w:val="18"/>
        </w:rPr>
        <w:t xml:space="preserve">Cena za paušální </w:t>
      </w:r>
      <w:r w:rsidR="004E1741">
        <w:rPr>
          <w:szCs w:val="18"/>
        </w:rPr>
        <w:t>část</w:t>
      </w:r>
      <w:r>
        <w:rPr>
          <w:szCs w:val="18"/>
        </w:rPr>
        <w:t xml:space="preserve"> (I. – III. fáze)</w:t>
      </w:r>
      <w:r>
        <w:rPr>
          <w:szCs w:val="18"/>
        </w:rPr>
        <w:tab/>
      </w:r>
      <w:r>
        <w:rPr>
          <w:szCs w:val="18"/>
        </w:rPr>
        <w:tab/>
      </w:r>
      <w:r w:rsidRPr="00254391">
        <w:rPr>
          <w:szCs w:val="18"/>
          <w:highlight w:val="yellow"/>
        </w:rPr>
        <w:t>………………</w:t>
      </w:r>
      <w:r>
        <w:rPr>
          <w:szCs w:val="18"/>
        </w:rPr>
        <w:t xml:space="preserve"> Kč</w:t>
      </w:r>
    </w:p>
    <w:p w14:paraId="7D9C71C2" w14:textId="5D8C6A64" w:rsidR="00E632B2" w:rsidRDefault="00E632B2" w:rsidP="00254391">
      <w:pPr>
        <w:pStyle w:val="Clanek11"/>
        <w:numPr>
          <w:ilvl w:val="0"/>
          <w:numId w:val="0"/>
        </w:numPr>
        <w:spacing w:after="0"/>
        <w:ind w:left="792"/>
        <w:rPr>
          <w:szCs w:val="18"/>
        </w:rPr>
      </w:pPr>
      <w:r>
        <w:rPr>
          <w:szCs w:val="18"/>
        </w:rPr>
        <w:t>Výše DPH</w:t>
      </w:r>
      <w:r w:rsidR="009724ED">
        <w:rPr>
          <w:szCs w:val="18"/>
        </w:rPr>
        <w:t xml:space="preserve"> 21%</w:t>
      </w:r>
      <w:r>
        <w:rPr>
          <w:szCs w:val="18"/>
        </w:rPr>
        <w:tab/>
      </w:r>
      <w:r>
        <w:rPr>
          <w:szCs w:val="18"/>
        </w:rPr>
        <w:tab/>
      </w:r>
      <w:r>
        <w:rPr>
          <w:szCs w:val="18"/>
        </w:rPr>
        <w:tab/>
      </w:r>
      <w:r>
        <w:rPr>
          <w:szCs w:val="18"/>
        </w:rPr>
        <w:tab/>
      </w:r>
      <w:r w:rsidRPr="00254391">
        <w:rPr>
          <w:szCs w:val="18"/>
          <w:highlight w:val="yellow"/>
        </w:rPr>
        <w:t>…………</w:t>
      </w:r>
      <w:proofErr w:type="gramStart"/>
      <w:r w:rsidRPr="00254391">
        <w:rPr>
          <w:szCs w:val="18"/>
          <w:highlight w:val="yellow"/>
        </w:rPr>
        <w:t>…..</w:t>
      </w:r>
      <w:proofErr w:type="gramEnd"/>
      <w:r>
        <w:rPr>
          <w:szCs w:val="18"/>
        </w:rPr>
        <w:t xml:space="preserve"> Kč</w:t>
      </w:r>
    </w:p>
    <w:p w14:paraId="32A5F91B" w14:textId="49C58477" w:rsidR="00E632B2" w:rsidRDefault="00E632B2" w:rsidP="00254391">
      <w:pPr>
        <w:pStyle w:val="Clanek11"/>
        <w:numPr>
          <w:ilvl w:val="0"/>
          <w:numId w:val="0"/>
        </w:numPr>
        <w:spacing w:after="0"/>
        <w:ind w:left="792"/>
        <w:rPr>
          <w:szCs w:val="18"/>
        </w:rPr>
      </w:pPr>
      <w:r>
        <w:rPr>
          <w:szCs w:val="18"/>
        </w:rPr>
        <w:t xml:space="preserve">Cena za paušální </w:t>
      </w:r>
      <w:r w:rsidR="004E1741">
        <w:rPr>
          <w:szCs w:val="18"/>
        </w:rPr>
        <w:t>část</w:t>
      </w:r>
      <w:r>
        <w:rPr>
          <w:szCs w:val="18"/>
        </w:rPr>
        <w:t xml:space="preserve"> včetně DPH</w:t>
      </w:r>
      <w:r>
        <w:rPr>
          <w:szCs w:val="18"/>
        </w:rPr>
        <w:tab/>
      </w:r>
      <w:r>
        <w:rPr>
          <w:szCs w:val="18"/>
        </w:rPr>
        <w:tab/>
      </w:r>
      <w:r w:rsidRPr="00254391">
        <w:rPr>
          <w:szCs w:val="18"/>
          <w:highlight w:val="yellow"/>
        </w:rPr>
        <w:t>………………</w:t>
      </w:r>
      <w:r>
        <w:rPr>
          <w:szCs w:val="18"/>
        </w:rPr>
        <w:t xml:space="preserve"> Kč</w:t>
      </w:r>
    </w:p>
    <w:p w14:paraId="5DBD5274" w14:textId="77777777" w:rsidR="00AF503B" w:rsidRDefault="00AF503B" w:rsidP="0062603F">
      <w:pPr>
        <w:pStyle w:val="Clanek11"/>
        <w:numPr>
          <w:ilvl w:val="0"/>
          <w:numId w:val="0"/>
        </w:numPr>
        <w:spacing w:after="0"/>
        <w:rPr>
          <w:szCs w:val="18"/>
        </w:rPr>
      </w:pPr>
    </w:p>
    <w:p w14:paraId="58F5CCA0" w14:textId="18DD6288" w:rsidR="009724ED" w:rsidRDefault="009724ED" w:rsidP="0036320B">
      <w:pPr>
        <w:pStyle w:val="Clanek11"/>
        <w:rPr>
          <w:szCs w:val="18"/>
        </w:rPr>
      </w:pPr>
      <w:r>
        <w:rPr>
          <w:szCs w:val="18"/>
        </w:rPr>
        <w:t>Cena za 1 člověkoden (MD) bez DPH</w:t>
      </w:r>
      <w:r>
        <w:rPr>
          <w:szCs w:val="18"/>
        </w:rPr>
        <w:tab/>
      </w:r>
      <w:r>
        <w:rPr>
          <w:szCs w:val="18"/>
        </w:rPr>
        <w:tab/>
      </w:r>
      <w:r w:rsidRPr="00254391">
        <w:rPr>
          <w:szCs w:val="18"/>
          <w:highlight w:val="yellow"/>
        </w:rPr>
        <w:t>………………</w:t>
      </w:r>
      <w:r>
        <w:rPr>
          <w:szCs w:val="18"/>
        </w:rPr>
        <w:t xml:space="preserve"> Kč</w:t>
      </w:r>
    </w:p>
    <w:p w14:paraId="1AD13BDC" w14:textId="77D370FA" w:rsidR="009724ED" w:rsidRDefault="009724ED" w:rsidP="00254391">
      <w:pPr>
        <w:pStyle w:val="Clanek11"/>
        <w:numPr>
          <w:ilvl w:val="0"/>
          <w:numId w:val="0"/>
        </w:numPr>
        <w:spacing w:after="0"/>
        <w:ind w:left="792"/>
        <w:rPr>
          <w:szCs w:val="18"/>
        </w:rPr>
      </w:pPr>
      <w:r>
        <w:rPr>
          <w:szCs w:val="18"/>
        </w:rPr>
        <w:t>Výše DPH 21%</w:t>
      </w:r>
      <w:r>
        <w:rPr>
          <w:szCs w:val="18"/>
        </w:rPr>
        <w:tab/>
      </w:r>
      <w:r>
        <w:rPr>
          <w:szCs w:val="18"/>
        </w:rPr>
        <w:tab/>
      </w:r>
      <w:r>
        <w:rPr>
          <w:szCs w:val="18"/>
        </w:rPr>
        <w:tab/>
      </w:r>
      <w:r>
        <w:rPr>
          <w:szCs w:val="18"/>
        </w:rPr>
        <w:tab/>
      </w:r>
      <w:r w:rsidRPr="001156B3">
        <w:rPr>
          <w:szCs w:val="18"/>
          <w:highlight w:val="yellow"/>
        </w:rPr>
        <w:t>…………</w:t>
      </w:r>
      <w:proofErr w:type="gramStart"/>
      <w:r w:rsidRPr="001156B3">
        <w:rPr>
          <w:szCs w:val="18"/>
          <w:highlight w:val="yellow"/>
        </w:rPr>
        <w:t>…..</w:t>
      </w:r>
      <w:proofErr w:type="gramEnd"/>
      <w:r>
        <w:rPr>
          <w:szCs w:val="18"/>
        </w:rPr>
        <w:t xml:space="preserve"> Kč</w:t>
      </w:r>
    </w:p>
    <w:p w14:paraId="3AE3D84E" w14:textId="6C2E13FF" w:rsidR="009724ED" w:rsidRDefault="009724ED" w:rsidP="00254391">
      <w:pPr>
        <w:pStyle w:val="Clanek11"/>
        <w:numPr>
          <w:ilvl w:val="0"/>
          <w:numId w:val="0"/>
        </w:numPr>
        <w:spacing w:after="0"/>
        <w:ind w:left="792"/>
        <w:rPr>
          <w:szCs w:val="18"/>
        </w:rPr>
      </w:pPr>
      <w:r>
        <w:rPr>
          <w:szCs w:val="18"/>
        </w:rPr>
        <w:t>Cena za 1 člověkoden (MD) včetně DPH</w:t>
      </w:r>
      <w:r>
        <w:rPr>
          <w:szCs w:val="18"/>
        </w:rPr>
        <w:tab/>
      </w:r>
      <w:r w:rsidRPr="001156B3">
        <w:rPr>
          <w:szCs w:val="18"/>
          <w:highlight w:val="yellow"/>
        </w:rPr>
        <w:t>………………</w:t>
      </w:r>
      <w:r>
        <w:rPr>
          <w:szCs w:val="18"/>
        </w:rPr>
        <w:t xml:space="preserve"> Kč</w:t>
      </w:r>
    </w:p>
    <w:p w14:paraId="4311181D" w14:textId="77777777" w:rsidR="00AF503B" w:rsidRDefault="00AF503B" w:rsidP="0062603F">
      <w:pPr>
        <w:pStyle w:val="Clanek11"/>
        <w:numPr>
          <w:ilvl w:val="0"/>
          <w:numId w:val="0"/>
        </w:numPr>
        <w:spacing w:after="0"/>
        <w:rPr>
          <w:szCs w:val="18"/>
        </w:rPr>
      </w:pPr>
    </w:p>
    <w:p w14:paraId="1FB06F61" w14:textId="51E567C3" w:rsidR="009724ED" w:rsidRPr="00254391" w:rsidRDefault="009724ED" w:rsidP="00AF503B">
      <w:pPr>
        <w:pStyle w:val="Clanek11"/>
        <w:rPr>
          <w:szCs w:val="18"/>
        </w:rPr>
      </w:pPr>
      <w:r w:rsidRPr="00254391">
        <w:rPr>
          <w:szCs w:val="18"/>
        </w:rPr>
        <w:t>Zhotovitel je oprávněn zaslat faktur</w:t>
      </w:r>
      <w:r w:rsidR="00D83EA0">
        <w:rPr>
          <w:szCs w:val="18"/>
        </w:rPr>
        <w:t xml:space="preserve">y za paušální </w:t>
      </w:r>
      <w:r w:rsidR="00210C14">
        <w:rPr>
          <w:szCs w:val="18"/>
        </w:rPr>
        <w:t>část</w:t>
      </w:r>
      <w:r w:rsidRPr="00254391">
        <w:rPr>
          <w:szCs w:val="18"/>
        </w:rPr>
        <w:t xml:space="preserve"> po dokončení každé fáze na základě akceptačního protokolu podepsaného oběma smluvními stranami</w:t>
      </w:r>
      <w:r w:rsidR="004E1741" w:rsidRPr="00254391">
        <w:rPr>
          <w:szCs w:val="18"/>
        </w:rPr>
        <w:t>, který bude přílohou faktury.</w:t>
      </w:r>
    </w:p>
    <w:p w14:paraId="4C7711D7" w14:textId="3C584178" w:rsidR="004E1741" w:rsidRPr="00E632B2" w:rsidRDefault="004E1741" w:rsidP="009724ED">
      <w:pPr>
        <w:pStyle w:val="Clanek11"/>
        <w:rPr>
          <w:szCs w:val="18"/>
        </w:rPr>
      </w:pPr>
      <w:r>
        <w:rPr>
          <w:szCs w:val="18"/>
        </w:rPr>
        <w:lastRenderedPageBreak/>
        <w:t>Faktury za rámcov</w:t>
      </w:r>
      <w:r w:rsidR="00210C14">
        <w:rPr>
          <w:szCs w:val="18"/>
        </w:rPr>
        <w:t>ou</w:t>
      </w:r>
      <w:r>
        <w:rPr>
          <w:szCs w:val="18"/>
        </w:rPr>
        <w:t xml:space="preserve"> </w:t>
      </w:r>
      <w:r w:rsidR="00210C14">
        <w:rPr>
          <w:szCs w:val="18"/>
        </w:rPr>
        <w:t>část</w:t>
      </w:r>
      <w:r>
        <w:rPr>
          <w:szCs w:val="18"/>
        </w:rPr>
        <w:t xml:space="preserve"> je Zhotovitel oprávněn zaslat Objednateli na základě skutečně provedených služeb v souladu s učiněnou objednávkou, po jejich dokončení a převzetí ze strany Objednatele, na základě akceptačního protokolu podepsaného oběma smluvními stranami, který bude přílohou faktury. </w:t>
      </w:r>
    </w:p>
    <w:p w14:paraId="5FC6DF04" w14:textId="3DE9F841" w:rsidR="00A2381D" w:rsidRPr="00E113A7" w:rsidRDefault="00491FA6" w:rsidP="00DF2DF0">
      <w:pPr>
        <w:pStyle w:val="Clanek11"/>
      </w:pPr>
      <w:r w:rsidRPr="00E113A7">
        <w:t xml:space="preserve"> Výše DPH může být uplatněna v rozdílné výši, než je uvedeno v závislosti na platných právních předpisech ke dni zdanitelného plnění, v takovém případě není zapotřebí uzavírat dodatek k této Smlouvě</w:t>
      </w:r>
      <w:r w:rsidR="0053123F" w:rsidRPr="00E113A7">
        <w:rPr>
          <w:noProof/>
        </w:rPr>
        <w:t xml:space="preserve">. </w:t>
      </w:r>
    </w:p>
    <w:p w14:paraId="40CD1D7F" w14:textId="53E59F1E" w:rsidR="0053123F" w:rsidRPr="00E113A7" w:rsidRDefault="0053123F" w:rsidP="00DF2DF0">
      <w:pPr>
        <w:pStyle w:val="Clanek11"/>
      </w:pPr>
      <w:r w:rsidRPr="00E113A7">
        <w:rPr>
          <w:noProof/>
        </w:rPr>
        <w:t xml:space="preserve">Strany tímto sjednávají, že Cena zahrnuje odměnu za veškeré </w:t>
      </w:r>
      <w:r w:rsidR="004E1741">
        <w:rPr>
          <w:noProof/>
        </w:rPr>
        <w:t>služby</w:t>
      </w:r>
      <w:r w:rsidRPr="00E113A7">
        <w:rPr>
          <w:noProof/>
        </w:rPr>
        <w:t xml:space="preserve">, poskytnutí </w:t>
      </w:r>
      <w:r w:rsidR="00A2381D" w:rsidRPr="00E113A7">
        <w:rPr>
          <w:noProof/>
        </w:rPr>
        <w:t>u</w:t>
      </w:r>
      <w:r w:rsidRPr="00E113A7">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E113A7" w:rsidRDefault="00C6288E" w:rsidP="00DF2DF0">
      <w:pPr>
        <w:pStyle w:val="Clanek11"/>
      </w:pPr>
      <w:r w:rsidRPr="00E113A7">
        <w:t>DPH bude uplatněna ve výši dle platných právních předpisů ke dni zdanitelného plnění.</w:t>
      </w:r>
    </w:p>
    <w:p w14:paraId="7CF5BDAC" w14:textId="490AD4C9" w:rsidR="00C6288E" w:rsidRPr="00E113A7" w:rsidRDefault="00C6288E" w:rsidP="00DF2DF0">
      <w:pPr>
        <w:pStyle w:val="Clanek11"/>
      </w:pPr>
      <w:r w:rsidRPr="00E113A7">
        <w:t xml:space="preserve">Podrobný rozpis Ceny dle jednotlivých částí Plnění je uveden v Příloze č. </w:t>
      </w:r>
      <w:r w:rsidR="00E113A7" w:rsidRPr="00E113A7">
        <w:t>2</w:t>
      </w:r>
      <w:r w:rsidRPr="00E113A7">
        <w:t xml:space="preserve"> </w:t>
      </w:r>
      <w:r w:rsidRPr="00E113A7">
        <w:rPr>
          <w:i/>
        </w:rPr>
        <w:t>Cena Plnění.</w:t>
      </w:r>
    </w:p>
    <w:p w14:paraId="492ACD2B" w14:textId="63A4CB1E" w:rsidR="00A2381D" w:rsidRPr="00177AF7" w:rsidRDefault="00C6288E" w:rsidP="00DF2DF0">
      <w:pPr>
        <w:pStyle w:val="Clanek11"/>
      </w:pPr>
      <w:bookmarkStart w:id="32" w:name="_Hlk27391226"/>
      <w:r w:rsidRPr="00177AF7">
        <w:t>Cena je výslovně sjednávána jako nejvyšší možná a nepřekročitelná.</w:t>
      </w:r>
      <w:bookmarkEnd w:id="32"/>
    </w:p>
    <w:p w14:paraId="764E24CE" w14:textId="0032F456" w:rsidR="00A2381D" w:rsidRPr="0081075A" w:rsidRDefault="00A2381D" w:rsidP="00DF2DF0">
      <w:pPr>
        <w:pStyle w:val="Clanek11"/>
      </w:pPr>
      <w:r w:rsidRPr="0081075A">
        <w:rPr>
          <w:noProof/>
        </w:rPr>
        <w:t xml:space="preserve">Právo na zaplacení příslušné části Ceny Zhotoviteli vzniká (okamžikem, ke kterému je Zhotovitel oprávněn vystavit fakturu) dokončením příslušné části Díla ve smyslu Přílohy č. </w:t>
      </w:r>
      <w:r w:rsidR="0081075A" w:rsidRPr="0081075A">
        <w:rPr>
          <w:noProof/>
        </w:rPr>
        <w:t>2</w:t>
      </w:r>
      <w:r w:rsidRPr="0081075A">
        <w:rPr>
          <w:noProof/>
        </w:rPr>
        <w:t xml:space="preserve"> </w:t>
      </w:r>
      <w:r w:rsidRPr="0081075A">
        <w:rPr>
          <w:i/>
          <w:noProof/>
        </w:rPr>
        <w:t>Cena</w:t>
      </w:r>
      <w:r w:rsidR="000648CB" w:rsidRPr="0081075A">
        <w:rPr>
          <w:i/>
          <w:noProof/>
        </w:rPr>
        <w:t xml:space="preserve"> Plnění</w:t>
      </w:r>
      <w:r w:rsidRPr="0081075A">
        <w:rPr>
          <w:noProof/>
        </w:rPr>
        <w:t xml:space="preserve"> a vyznačením v Akceptačním protokolu „Akceptováno“ u posledního výstupu příslušné části provádění Díla. </w:t>
      </w:r>
      <w:r w:rsidR="00E60107" w:rsidRPr="0081075A">
        <w:rPr>
          <w:noProof/>
        </w:rPr>
        <w:t>Pokud je v Akceptačním protokolu vyznačeno „Akceptováno s výhradou“, vzniká Zhotoviteli právo na zaplacení příslušné části Ceny až po odstranění vytčených vad.</w:t>
      </w:r>
    </w:p>
    <w:p w14:paraId="2AFD0B22" w14:textId="256C6E3A" w:rsidR="00C6288E" w:rsidRPr="007C4CD7" w:rsidRDefault="00C6288E" w:rsidP="004878A6">
      <w:pPr>
        <w:pStyle w:val="Nadpis4"/>
        <w:numPr>
          <w:ilvl w:val="0"/>
          <w:numId w:val="5"/>
        </w:numPr>
        <w:ind w:left="567" w:hanging="425"/>
      </w:pPr>
      <w:r w:rsidRPr="00177AF7">
        <w:t>Práva duševního vlastnictví</w:t>
      </w:r>
    </w:p>
    <w:p w14:paraId="534F74B0" w14:textId="42DD7D04" w:rsidR="005205DD" w:rsidRPr="00174C3F" w:rsidRDefault="00C6288E" w:rsidP="00DF2DF0">
      <w:pPr>
        <w:pStyle w:val="Clanek11"/>
        <w:rPr>
          <w:noProof/>
        </w:rPr>
      </w:pPr>
      <w:r w:rsidRPr="005205DD">
        <w:rPr>
          <w:noProof/>
        </w:rPr>
        <w:t>Pro Software, který je Autorským dílem</w:t>
      </w:r>
      <w:r w:rsidR="00DB5F97" w:rsidRPr="005205DD">
        <w:rPr>
          <w:noProof/>
        </w:rPr>
        <w:t>,</w:t>
      </w:r>
      <w:r w:rsidRPr="005205DD">
        <w:rPr>
          <w:noProof/>
        </w:rPr>
        <w:t xml:space="preserve"> platí článek 6.</w:t>
      </w:r>
      <w:r w:rsidRPr="00174C3F">
        <w:rPr>
          <w:noProof/>
        </w:rPr>
        <w:t>1.</w:t>
      </w:r>
      <w:r w:rsidR="0063111E" w:rsidRPr="00174C3F">
        <w:rPr>
          <w:noProof/>
        </w:rPr>
        <w:t xml:space="preserve"> Přílohy č. </w:t>
      </w:r>
      <w:r w:rsidR="00A142B0" w:rsidRPr="00174C3F">
        <w:rPr>
          <w:noProof/>
        </w:rPr>
        <w:t>6</w:t>
      </w:r>
      <w:r w:rsidRPr="00174C3F">
        <w:rPr>
          <w:noProof/>
        </w:rPr>
        <w:t xml:space="preserve"> </w:t>
      </w:r>
      <w:r w:rsidRPr="00174C3F">
        <w:rPr>
          <w:i/>
          <w:noProof/>
        </w:rPr>
        <w:t>Zvláštní obchodní podmín</w:t>
      </w:r>
      <w:r w:rsidR="000648CB" w:rsidRPr="00174C3F">
        <w:rPr>
          <w:i/>
          <w:noProof/>
        </w:rPr>
        <w:t>ky</w:t>
      </w:r>
      <w:r w:rsidRPr="00174C3F">
        <w:rPr>
          <w:noProof/>
        </w:rPr>
        <w:t>.</w:t>
      </w:r>
    </w:p>
    <w:p w14:paraId="2B677C2D" w14:textId="77777777" w:rsidR="00C6288E" w:rsidRPr="0063324A" w:rsidRDefault="00C6288E" w:rsidP="004878A6">
      <w:pPr>
        <w:pStyle w:val="Nadpis4"/>
        <w:numPr>
          <w:ilvl w:val="0"/>
          <w:numId w:val="5"/>
        </w:numPr>
        <w:ind w:left="567" w:hanging="425"/>
        <w:rPr>
          <w:noProof/>
        </w:rPr>
      </w:pPr>
      <w:r w:rsidRPr="0063324A">
        <w:rPr>
          <w:noProof/>
        </w:rPr>
        <w:t>Kybernetická bezpečnost</w:t>
      </w:r>
    </w:p>
    <w:p w14:paraId="3C1390B5" w14:textId="15ED0D92" w:rsidR="00C6288E" w:rsidRPr="0063324A" w:rsidRDefault="00A1211D" w:rsidP="00DF2DF0">
      <w:pPr>
        <w:pStyle w:val="Clanek11"/>
      </w:pPr>
      <w:r w:rsidRPr="0063324A">
        <w:t>Zhotovitel</w:t>
      </w:r>
      <w:r w:rsidR="00C6288E" w:rsidRPr="0063324A">
        <w:t xml:space="preserve"> je povinen dodržovat ustanovení týkající se kybernetické bezpečnosti ve smyslu článku 20. </w:t>
      </w:r>
      <w:r w:rsidR="0063324A" w:rsidRPr="0063324A">
        <w:t>Přílohy č. 6</w:t>
      </w:r>
      <w:r w:rsidR="000648CB" w:rsidRPr="0063324A">
        <w:t xml:space="preserve"> </w:t>
      </w:r>
      <w:r w:rsidR="000648CB" w:rsidRPr="0063324A">
        <w:rPr>
          <w:i/>
        </w:rPr>
        <w:t>Zvláštní obchodní podmínky</w:t>
      </w:r>
      <w:r w:rsidR="000648CB" w:rsidRPr="0063324A">
        <w:t>.</w:t>
      </w:r>
    </w:p>
    <w:p w14:paraId="28E241C5" w14:textId="35CFCB9C" w:rsidR="00C6288E" w:rsidRPr="00D97A09" w:rsidRDefault="00C6288E" w:rsidP="00D97A09">
      <w:pPr>
        <w:pStyle w:val="Nadpis4"/>
        <w:numPr>
          <w:ilvl w:val="0"/>
          <w:numId w:val="5"/>
        </w:numPr>
        <w:ind w:left="567" w:hanging="425"/>
        <w:rPr>
          <w:noProof/>
        </w:rPr>
      </w:pPr>
      <w:r w:rsidRPr="00D97A09">
        <w:rPr>
          <w:noProof/>
        </w:rPr>
        <w:t>Ochrana osobních údajů</w:t>
      </w:r>
    </w:p>
    <w:p w14:paraId="4BD0F6F5" w14:textId="297EFDF5" w:rsidR="00C6288E" w:rsidRPr="007C4CD7" w:rsidRDefault="00C6288E" w:rsidP="00DF2DF0">
      <w:pPr>
        <w:pStyle w:val="Clanek11"/>
      </w:pPr>
      <w:r w:rsidRPr="00177AF7">
        <w:t xml:space="preserve">Pokud bude v rámci plnění této Smlouvy docházet ke zpracování osobních údajů, zavazuje se </w:t>
      </w:r>
      <w:r w:rsidR="008C4072" w:rsidRPr="00177AF7">
        <w:t>Zhotovitel</w:t>
      </w:r>
      <w:r w:rsidRPr="00177AF7">
        <w:t xml:space="preserve"> dodržovat opatření dle článku </w:t>
      </w:r>
      <w:r w:rsidRPr="00B744F7">
        <w:t>2</w:t>
      </w:r>
      <w:r w:rsidR="00E60107" w:rsidRPr="00B744F7">
        <w:t>1</w:t>
      </w:r>
      <w:r w:rsidRPr="00B744F7">
        <w:t xml:space="preserve">. </w:t>
      </w:r>
      <w:r w:rsidR="0063111E" w:rsidRPr="00B744F7">
        <w:rPr>
          <w:noProof/>
        </w:rPr>
        <w:t xml:space="preserve">Přílohy č. </w:t>
      </w:r>
      <w:r w:rsidR="00B744F7" w:rsidRPr="00B744F7">
        <w:rPr>
          <w:noProof/>
        </w:rPr>
        <w:t>6</w:t>
      </w:r>
      <w:r w:rsidR="000648CB" w:rsidRPr="00B744F7">
        <w:rPr>
          <w:noProof/>
        </w:rPr>
        <w:t xml:space="preserve"> </w:t>
      </w:r>
      <w:r w:rsidR="000648CB" w:rsidRPr="00B744F7">
        <w:rPr>
          <w:i/>
          <w:noProof/>
        </w:rPr>
        <w:t>Zvláštní</w:t>
      </w:r>
      <w:r w:rsidR="000648CB" w:rsidRPr="0086660B">
        <w:rPr>
          <w:i/>
          <w:noProof/>
        </w:rPr>
        <w:t xml:space="preserve"> obchodní podmínky</w:t>
      </w:r>
      <w:r w:rsidR="000648CB" w:rsidRPr="005205DD">
        <w:rPr>
          <w:noProof/>
        </w:rPr>
        <w:t>.</w:t>
      </w:r>
    </w:p>
    <w:p w14:paraId="3B466BFD" w14:textId="0DF2912F" w:rsidR="00C56C36" w:rsidRDefault="00C56C36" w:rsidP="004878A6">
      <w:pPr>
        <w:pStyle w:val="Nadpis4"/>
        <w:numPr>
          <w:ilvl w:val="0"/>
          <w:numId w:val="5"/>
        </w:numPr>
        <w:ind w:left="567" w:hanging="425"/>
        <w:rPr>
          <w:noProof/>
        </w:rPr>
      </w:pPr>
      <w:r>
        <w:rPr>
          <w:noProof/>
        </w:rPr>
        <w:t>Střet zájmů, povinnosti Zhotovitele v souvislosti s konfliktem na Ukrajině</w:t>
      </w:r>
    </w:p>
    <w:p w14:paraId="0BD3D38C" w14:textId="77777777" w:rsidR="00C56C36" w:rsidRPr="00C56C36" w:rsidRDefault="00C56C36" w:rsidP="00DF2DF0">
      <w:pPr>
        <w:pStyle w:val="Clanek11"/>
      </w:pPr>
      <w:proofErr w:type="gramStart"/>
      <w:r w:rsidRPr="00C56C36">
        <w:t>Zhotovitel</w:t>
      </w:r>
      <w:proofErr w:type="gramEnd"/>
      <w:r w:rsidRPr="00C56C36">
        <w:t xml:space="preserve"> prohlašuje, že není obchodní společností, ve které veřejný funkcionář uvedený v </w:t>
      </w:r>
      <w:proofErr w:type="spellStart"/>
      <w:proofErr w:type="gramStart"/>
      <w:r w:rsidRPr="00C56C36">
        <w:t>ust</w:t>
      </w:r>
      <w:proofErr w:type="spellEnd"/>
      <w:r w:rsidRPr="00C56C36">
        <w:t>.</w:t>
      </w:r>
      <w:proofErr w:type="gramEnd"/>
      <w:r w:rsidRPr="00C56C36">
        <w:t xml:space="preserve"> § 2 odst. 1 písm. c) zákona č. 159/2006 Sb., o střetu zájmů, ve znění pozdějších předpisů (dále jen „</w:t>
      </w:r>
      <w:r w:rsidRPr="00E406BB">
        <w:rPr>
          <w:b/>
          <w:i/>
        </w:rPr>
        <w:t>Zákon o střetu zájmů</w:t>
      </w:r>
      <w:r w:rsidRPr="00C56C36">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56C36">
        <w:t>ust</w:t>
      </w:r>
      <w:proofErr w:type="spellEnd"/>
      <w:r w:rsidRPr="00C56C36">
        <w:t>. § 2 odst. 1 písm. c) Zákona o střetu zájmů nebo jím ovládaná osoba vlastní podíl představující alespoň 25 % účasti společníka v obchodní společnosti.</w:t>
      </w:r>
    </w:p>
    <w:p w14:paraId="58674E97" w14:textId="77777777" w:rsidR="00C56C36" w:rsidRPr="00C56C36" w:rsidRDefault="00C56C36" w:rsidP="00DF2DF0">
      <w:pPr>
        <w:pStyle w:val="Clanek11"/>
      </w:pPr>
      <w:r w:rsidRPr="00C56C36">
        <w:t>Zhotovitel prohlašuje, že on, ani žádný z jeho poddodavatelů nebo jiných osob, jejichž způsobilost byla využita ve smyslu evropských směrnic o zadávání veřejných zakázek, nejsou osobami:</w:t>
      </w:r>
    </w:p>
    <w:p w14:paraId="0E3EE18F" w14:textId="77777777" w:rsidR="00C56C36" w:rsidRPr="00C56C36" w:rsidRDefault="00C56C36" w:rsidP="00C56C36">
      <w:pPr>
        <w:numPr>
          <w:ilvl w:val="0"/>
          <w:numId w:val="23"/>
        </w:numPr>
        <w:rPr>
          <w:b/>
        </w:rPr>
      </w:pPr>
      <w:r w:rsidRPr="00C56C36">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D5FD13D" w14:textId="77777777" w:rsidR="00C56C36" w:rsidRPr="00C56C36" w:rsidRDefault="00C56C36" w:rsidP="00C56C36">
      <w:pPr>
        <w:numPr>
          <w:ilvl w:val="0"/>
          <w:numId w:val="23"/>
        </w:numPr>
      </w:pPr>
      <w:r w:rsidRPr="00C56C36">
        <w:t>dle článku 2</w:t>
      </w:r>
      <w:r w:rsidRPr="00C56C36">
        <w:rPr>
          <w:b/>
        </w:rPr>
        <w:t xml:space="preserve"> </w:t>
      </w:r>
      <w:r w:rsidRPr="00C56C36">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C56C36">
        <w:rPr>
          <w:b/>
        </w:rPr>
        <w:t xml:space="preserve"> „</w:t>
      </w:r>
      <w:r w:rsidRPr="00C56C36">
        <w:rPr>
          <w:b/>
          <w:i/>
        </w:rPr>
        <w:t>Sankční seznamy“</w:t>
      </w:r>
      <w:r w:rsidRPr="00C56C36">
        <w:t>).</w:t>
      </w:r>
    </w:p>
    <w:p w14:paraId="7FEAE407" w14:textId="0F4CD3FA" w:rsidR="00C56C36" w:rsidRPr="00C56C36" w:rsidRDefault="00C56C36" w:rsidP="00DF2DF0">
      <w:pPr>
        <w:pStyle w:val="Clanek11"/>
      </w:pPr>
      <w:r w:rsidRPr="00C56C36">
        <w:t xml:space="preserve">Je-li </w:t>
      </w:r>
      <w:r w:rsidRPr="00B940D3">
        <w:t xml:space="preserve">Zhotovitelem sdružení více osob, platí podmínky dle odstavce </w:t>
      </w:r>
      <w:r w:rsidR="0026536A">
        <w:t>9</w:t>
      </w:r>
      <w:r w:rsidRPr="00B940D3">
        <w:t xml:space="preserve">.1 a </w:t>
      </w:r>
      <w:r w:rsidR="0026536A">
        <w:t>9</w:t>
      </w:r>
      <w:r w:rsidRPr="00B940D3">
        <w:t xml:space="preserve">.2 této Smlouvy také jednotlivě pro všechny osoby v rámci Zhotovitele </w:t>
      </w:r>
      <w:r w:rsidR="00AE7B7E" w:rsidRPr="00B940D3">
        <w:t>sdružené,</w:t>
      </w:r>
      <w:r w:rsidRPr="00B940D3">
        <w:t xml:space="preserve"> a to bez ohledu na právní formu tohoto sdružení.</w:t>
      </w:r>
    </w:p>
    <w:p w14:paraId="713ADCB2" w14:textId="77777777" w:rsidR="00C56C36" w:rsidRPr="00C56C36" w:rsidRDefault="00C56C36" w:rsidP="00DF2DF0">
      <w:pPr>
        <w:pStyle w:val="Clanek11"/>
      </w:pPr>
      <w:r w:rsidRPr="00C56C36">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31981D" w14:textId="77777777" w:rsidR="00C56C36" w:rsidRPr="00C56C36" w:rsidRDefault="00C56C36" w:rsidP="00DF2DF0">
      <w:pPr>
        <w:pStyle w:val="Clanek11"/>
      </w:pPr>
      <w:r w:rsidRPr="00C56C36">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BA58FB0" w14:textId="26B93A51" w:rsidR="00C56C36" w:rsidRPr="00C56C36" w:rsidRDefault="00C56C36" w:rsidP="00DF2DF0">
      <w:pPr>
        <w:pStyle w:val="Clanek11"/>
      </w:pPr>
      <w:r w:rsidRPr="00C56C36">
        <w:t xml:space="preserve">Zhotovitel se dále ve smyslu článku 2 nařízení Rady (EU) č. 269/2014 ze dne </w:t>
      </w:r>
      <w:r w:rsidR="00840ED6">
        <w:br/>
      </w:r>
      <w:r w:rsidRPr="00C56C36">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DB882C7" w14:textId="35489541" w:rsidR="00C56C36" w:rsidRPr="00E406BB" w:rsidRDefault="00C56C36" w:rsidP="00DF2DF0">
      <w:pPr>
        <w:pStyle w:val="Clanek11"/>
      </w:pPr>
      <w:r w:rsidRPr="00C56C36">
        <w:t xml:space="preserve">Ukáží-li se prohlášení </w:t>
      </w:r>
      <w:r w:rsidRPr="00FE4B5C">
        <w:t xml:space="preserve">Zhotovitele dle odstavce </w:t>
      </w:r>
      <w:r w:rsidR="00840ED6">
        <w:t>9.1 a 9</w:t>
      </w:r>
      <w:r w:rsidRPr="00FE4B5C">
        <w:t xml:space="preserve">.2 této Smlouvy jako nepravdivá nebo poruší-li Zhotovitel svou oznamovací povinnost dle odstavce </w:t>
      </w:r>
      <w:r w:rsidR="00840ED6">
        <w:t>9</w:t>
      </w:r>
      <w:r w:rsidRPr="00FE4B5C">
        <w:t>.</w:t>
      </w:r>
      <w:r w:rsidR="00840ED6">
        <w:t>4 nebo povinnosti dle odstavců 9</w:t>
      </w:r>
      <w:r w:rsidRPr="00FE4B5C">
        <w:t xml:space="preserve">.5 nebo </w:t>
      </w:r>
      <w:r w:rsidR="00840ED6">
        <w:t>9</w:t>
      </w:r>
      <w:r w:rsidRPr="00FE4B5C">
        <w:t>.6 této Smlouvy, je Objednatel oprávněn odstoupit od této Smlouvy. Zhotovitel je dále povinen zaplatit za každé jednotlivé</w:t>
      </w:r>
      <w:r w:rsidRPr="00C56C36">
        <w:t xml:space="preserve"> porušení povinností dle předchozí věty smluvní pokutu ve výši 5 % procent z Ceny. Ustanovení § 2004 odst. 2 Občanského zákoníku a § 2050 Občanského zákoníku se nepoužijí.</w:t>
      </w:r>
    </w:p>
    <w:p w14:paraId="2A9EF4EA" w14:textId="6A3CD864" w:rsidR="00C6288E" w:rsidRPr="00177AF7" w:rsidRDefault="00C6288E" w:rsidP="004878A6">
      <w:pPr>
        <w:pStyle w:val="Nadpis4"/>
        <w:numPr>
          <w:ilvl w:val="0"/>
          <w:numId w:val="5"/>
        </w:numPr>
        <w:ind w:left="567" w:hanging="425"/>
        <w:rPr>
          <w:noProof/>
        </w:rPr>
      </w:pPr>
      <w:r w:rsidRPr="00177AF7">
        <w:rPr>
          <w:noProof/>
        </w:rPr>
        <w:t>Závěrečná ustanovaní</w:t>
      </w:r>
    </w:p>
    <w:p w14:paraId="1AC8E938" w14:textId="77777777" w:rsidR="003574DA" w:rsidRPr="003574DA" w:rsidRDefault="003574DA" w:rsidP="00DF2DF0">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DF2DF0">
      <w:pPr>
        <w:pStyle w:val="Clanek11"/>
      </w:pPr>
      <w:r w:rsidRPr="003574DA">
        <w:lastRenderedPageBreak/>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DF2DF0">
      <w:pPr>
        <w:pStyle w:val="Clanek11"/>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DF2DF0">
      <w:pPr>
        <w:pStyle w:val="Clanek11"/>
      </w:pPr>
      <w:r w:rsidRPr="003574DA">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3574DA" w:rsidRDefault="003574DA" w:rsidP="00DF2DF0">
      <w:pPr>
        <w:pStyle w:val="Clanek11"/>
      </w:pPr>
      <w:r w:rsidRPr="003574DA">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rsidP="00DF2DF0">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DF2DF0">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DF2DF0">
      <w:pPr>
        <w:pStyle w:val="Clanek11"/>
      </w:pPr>
      <w:r>
        <w:t>Tuto Smlouvu lze měnit pouze písemnými dodatky.</w:t>
      </w:r>
    </w:p>
    <w:p w14:paraId="42D255EB" w14:textId="77777777" w:rsidR="003574DA" w:rsidRPr="003574DA" w:rsidRDefault="003574DA" w:rsidP="00DF2DF0">
      <w:pPr>
        <w:pStyle w:val="Clanek11"/>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rsidP="00DF2DF0">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3574DA" w:rsidRDefault="003574DA" w:rsidP="00DF2DF0">
      <w:pPr>
        <w:pStyle w:val="Clanek11"/>
      </w:pPr>
      <w:r w:rsidRPr="003574DA">
        <w:t>Nedílnou součástí této Smlouvy jsou její přílohy:</w:t>
      </w:r>
    </w:p>
    <w:p w14:paraId="7E125A00" w14:textId="2D822668" w:rsidR="00C6288E" w:rsidRPr="006B1B1B" w:rsidRDefault="00C6288E" w:rsidP="004878A6">
      <w:pPr>
        <w:spacing w:after="0" w:line="276" w:lineRule="auto"/>
        <w:rPr>
          <w:rFonts w:asciiTheme="majorHAnsi" w:hAnsiTheme="majorHAnsi"/>
        </w:rPr>
      </w:pPr>
      <w:r w:rsidRPr="006B1B1B">
        <w:rPr>
          <w:rFonts w:asciiTheme="majorHAnsi" w:hAnsiTheme="majorHAnsi"/>
        </w:rPr>
        <w:t xml:space="preserve">Příloha č. </w:t>
      </w:r>
      <w:r w:rsidR="006B1B1B" w:rsidRPr="006B1B1B">
        <w:rPr>
          <w:rFonts w:asciiTheme="majorHAnsi" w:hAnsiTheme="majorHAnsi"/>
        </w:rPr>
        <w:t>1</w:t>
      </w:r>
      <w:r w:rsidR="00814692">
        <w:rPr>
          <w:rFonts w:asciiTheme="majorHAnsi" w:hAnsiTheme="majorHAnsi"/>
        </w:rPr>
        <w:t xml:space="preserve"> – Bližší specifikace předmětu plnění</w:t>
      </w:r>
    </w:p>
    <w:p w14:paraId="2113BE45" w14:textId="26B6D842" w:rsidR="00C6288E" w:rsidRPr="006B1B1B" w:rsidRDefault="00C6288E" w:rsidP="004878A6">
      <w:pPr>
        <w:spacing w:after="0" w:line="276" w:lineRule="auto"/>
        <w:rPr>
          <w:rFonts w:asciiTheme="majorHAnsi" w:hAnsiTheme="majorHAnsi"/>
        </w:rPr>
      </w:pPr>
      <w:r w:rsidRPr="006B1B1B">
        <w:rPr>
          <w:rFonts w:asciiTheme="majorHAnsi" w:hAnsiTheme="majorHAnsi"/>
        </w:rPr>
        <w:t xml:space="preserve">Příloha č. </w:t>
      </w:r>
      <w:r w:rsidR="006B1B1B" w:rsidRPr="006B1B1B">
        <w:rPr>
          <w:rFonts w:asciiTheme="majorHAnsi" w:hAnsiTheme="majorHAnsi"/>
        </w:rPr>
        <w:t>2</w:t>
      </w:r>
      <w:r w:rsidRPr="006B1B1B">
        <w:rPr>
          <w:rFonts w:asciiTheme="majorHAnsi" w:hAnsiTheme="majorHAnsi"/>
        </w:rPr>
        <w:t xml:space="preserve"> – Cena </w:t>
      </w:r>
      <w:r w:rsidR="00697A73" w:rsidRPr="006B1B1B">
        <w:rPr>
          <w:rFonts w:asciiTheme="majorHAnsi" w:hAnsiTheme="majorHAnsi"/>
        </w:rPr>
        <w:t>P</w:t>
      </w:r>
      <w:r w:rsidRPr="006B1B1B">
        <w:rPr>
          <w:rFonts w:asciiTheme="majorHAnsi" w:hAnsiTheme="majorHAnsi"/>
        </w:rPr>
        <w:t>lnění</w:t>
      </w:r>
    </w:p>
    <w:p w14:paraId="2EA61E32" w14:textId="0A72450C" w:rsidR="006B1B1B" w:rsidRPr="006B1B1B" w:rsidRDefault="006B1B1B" w:rsidP="006B1B1B">
      <w:pPr>
        <w:spacing w:after="0" w:line="276" w:lineRule="auto"/>
        <w:rPr>
          <w:rFonts w:asciiTheme="majorHAnsi" w:hAnsiTheme="majorHAnsi"/>
        </w:rPr>
      </w:pPr>
      <w:r w:rsidRPr="006B1B1B">
        <w:rPr>
          <w:rFonts w:asciiTheme="majorHAnsi" w:hAnsiTheme="majorHAnsi"/>
        </w:rPr>
        <w:t>Příloha č. 3 – Poddodavatelé</w:t>
      </w:r>
    </w:p>
    <w:p w14:paraId="0D7711BF" w14:textId="712B5422" w:rsidR="00C6288E" w:rsidRPr="006B1B1B" w:rsidRDefault="00C6288E" w:rsidP="004878A6">
      <w:pPr>
        <w:spacing w:after="0" w:line="276" w:lineRule="auto"/>
        <w:rPr>
          <w:rFonts w:asciiTheme="majorHAnsi" w:hAnsiTheme="majorHAnsi"/>
        </w:rPr>
      </w:pPr>
      <w:r w:rsidRPr="006B1B1B">
        <w:rPr>
          <w:rFonts w:asciiTheme="majorHAnsi" w:hAnsiTheme="majorHAnsi"/>
        </w:rPr>
        <w:t xml:space="preserve">Příloha č. </w:t>
      </w:r>
      <w:r w:rsidR="006B1B1B" w:rsidRPr="006B1B1B">
        <w:rPr>
          <w:rFonts w:asciiTheme="majorHAnsi" w:hAnsiTheme="majorHAnsi"/>
        </w:rPr>
        <w:t>4</w:t>
      </w:r>
      <w:r w:rsidRPr="006B1B1B">
        <w:rPr>
          <w:rFonts w:asciiTheme="majorHAnsi" w:hAnsiTheme="majorHAnsi"/>
        </w:rPr>
        <w:t xml:space="preserve"> – Platforma S</w:t>
      </w:r>
      <w:r w:rsidR="00D93D54" w:rsidRPr="006B1B1B">
        <w:rPr>
          <w:rFonts w:asciiTheme="majorHAnsi" w:hAnsiTheme="majorHAnsi"/>
        </w:rPr>
        <w:t>právy železnic</w:t>
      </w:r>
    </w:p>
    <w:p w14:paraId="6AA7B06B" w14:textId="58A54C89" w:rsidR="007C4CD7" w:rsidRPr="006B1B1B" w:rsidRDefault="006B1B1B" w:rsidP="004878A6">
      <w:pPr>
        <w:spacing w:after="0" w:line="276" w:lineRule="auto"/>
        <w:rPr>
          <w:rFonts w:asciiTheme="majorHAnsi" w:hAnsiTheme="majorHAnsi"/>
        </w:rPr>
      </w:pPr>
      <w:r w:rsidRPr="006B1B1B">
        <w:rPr>
          <w:rFonts w:asciiTheme="majorHAnsi" w:hAnsiTheme="majorHAnsi"/>
        </w:rPr>
        <w:t>Příloha č. 5 – Obchodní podmínky</w:t>
      </w:r>
    </w:p>
    <w:p w14:paraId="7C494195" w14:textId="0881F180" w:rsidR="000648CB" w:rsidRPr="006B1B1B" w:rsidRDefault="006B1B1B" w:rsidP="004878A6">
      <w:pPr>
        <w:spacing w:after="0" w:line="276" w:lineRule="auto"/>
        <w:rPr>
          <w:rFonts w:asciiTheme="majorHAnsi" w:hAnsiTheme="majorHAnsi"/>
        </w:rPr>
      </w:pPr>
      <w:r w:rsidRPr="006B1B1B">
        <w:rPr>
          <w:rFonts w:asciiTheme="majorHAnsi" w:hAnsiTheme="majorHAnsi"/>
        </w:rPr>
        <w:lastRenderedPageBreak/>
        <w:t>Příloha č. 6</w:t>
      </w:r>
      <w:r w:rsidR="000648CB" w:rsidRPr="006B1B1B">
        <w:rPr>
          <w:rFonts w:asciiTheme="majorHAnsi" w:hAnsiTheme="majorHAnsi"/>
        </w:rPr>
        <w:t xml:space="preserve"> – Zvláštní obchodní podmínky</w:t>
      </w:r>
    </w:p>
    <w:p w14:paraId="79C3298E" w14:textId="3C61C76C" w:rsidR="00C6288E" w:rsidRPr="006B1B1B" w:rsidRDefault="00C6288E" w:rsidP="004878A6">
      <w:pPr>
        <w:spacing w:after="0" w:line="276" w:lineRule="auto"/>
        <w:rPr>
          <w:rFonts w:asciiTheme="majorHAnsi" w:hAnsiTheme="majorHAnsi"/>
        </w:rPr>
      </w:pPr>
      <w:r w:rsidRPr="006B1B1B">
        <w:rPr>
          <w:rFonts w:asciiTheme="majorHAnsi" w:hAnsiTheme="majorHAnsi"/>
        </w:rPr>
        <w:t xml:space="preserve">Příloha č. </w:t>
      </w:r>
      <w:r w:rsidR="006B1B1B" w:rsidRPr="006B1B1B">
        <w:rPr>
          <w:rFonts w:asciiTheme="majorHAnsi" w:hAnsiTheme="majorHAnsi"/>
        </w:rPr>
        <w:t>7 – Seznam realizačního týmu</w:t>
      </w:r>
    </w:p>
    <w:p w14:paraId="06055ADB" w14:textId="5AFF123E" w:rsidR="000271F9" w:rsidRDefault="000271F9" w:rsidP="004878A6">
      <w:pPr>
        <w:rPr>
          <w:rFonts w:asciiTheme="majorHAnsi" w:hAnsiTheme="majorHAnsi"/>
          <w:caps/>
        </w:rPr>
      </w:pPr>
    </w:p>
    <w:p w14:paraId="727BB6DE" w14:textId="3038EACA" w:rsidR="003574DA"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12941D7B" w14:textId="77777777" w:rsidR="00D05BEE" w:rsidRPr="000E5CAE" w:rsidRDefault="00D05BEE" w:rsidP="003574DA">
      <w:pPr>
        <w:spacing w:after="0" w:line="276" w:lineRule="auto"/>
        <w:rPr>
          <w:rFonts w:asciiTheme="majorHAnsi" w:hAnsiTheme="majorHAnsi"/>
        </w:rPr>
      </w:pPr>
      <w:bookmarkStart w:id="33" w:name="_GoBack"/>
      <w:bookmarkEnd w:id="33"/>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32F57E0B" w14:textId="0DEEDF5A" w:rsidR="00AF184B" w:rsidRPr="00F372E4" w:rsidRDefault="00AF184B" w:rsidP="00AF184B">
      <w:pPr>
        <w:pStyle w:val="acnormal"/>
        <w:ind w:left="4962" w:hanging="4962"/>
        <w:rPr>
          <w:rFonts w:ascii="Verdana" w:hAnsi="Verdana" w:cstheme="minorHAnsi"/>
          <w:sz w:val="18"/>
          <w:szCs w:val="18"/>
        </w:rPr>
      </w:pPr>
      <w:r>
        <w:rPr>
          <w:rFonts w:ascii="Verdana" w:hAnsi="Verdana" w:cstheme="minorHAnsi"/>
          <w:sz w:val="18"/>
          <w:szCs w:val="18"/>
        </w:rPr>
        <w:t>……………………………………………………</w:t>
      </w:r>
      <w:r>
        <w:rPr>
          <w:rFonts w:ascii="Verdana" w:hAnsi="Verdana" w:cstheme="minorHAnsi"/>
          <w:sz w:val="18"/>
          <w:szCs w:val="18"/>
        </w:rPr>
        <w:tab/>
      </w:r>
      <w:r w:rsidRPr="00F372E4">
        <w:rPr>
          <w:rFonts w:ascii="Verdana" w:hAnsi="Verdana" w:cstheme="minorHAnsi"/>
          <w:sz w:val="18"/>
          <w:szCs w:val="18"/>
        </w:rPr>
        <w:t>…………………………………………………</w:t>
      </w:r>
      <w:r w:rsidRPr="00F372E4">
        <w:rPr>
          <w:rFonts w:ascii="Verdana" w:hAnsi="Verdana" w:cstheme="minorHAnsi"/>
          <w:sz w:val="18"/>
          <w:szCs w:val="18"/>
        </w:rPr>
        <w:tab/>
      </w:r>
    </w:p>
    <w:p w14:paraId="0EF13C1A" w14:textId="77777777" w:rsidR="00AF184B" w:rsidRPr="00F372E4" w:rsidRDefault="00AF184B" w:rsidP="00AF184B">
      <w:pPr>
        <w:pStyle w:val="acnormal"/>
        <w:ind w:left="4962" w:hanging="4962"/>
        <w:rPr>
          <w:rFonts w:ascii="Verdana" w:hAnsi="Verdana" w:cstheme="minorHAnsi"/>
          <w:sz w:val="18"/>
          <w:szCs w:val="18"/>
        </w:rPr>
      </w:pPr>
      <w:r w:rsidRPr="00F372E4">
        <w:rPr>
          <w:rFonts w:ascii="Verdana" w:hAnsi="Verdana" w:cstheme="minorHAnsi"/>
          <w:b/>
          <w:sz w:val="18"/>
          <w:szCs w:val="18"/>
        </w:rPr>
        <w:t>Bc. Jiří Svoboda, MBA</w:t>
      </w:r>
      <w:r w:rsidRPr="00F372E4">
        <w:rPr>
          <w:rFonts w:ascii="Verdana" w:hAnsi="Verdana" w:cstheme="minorHAnsi"/>
          <w:sz w:val="18"/>
          <w:szCs w:val="18"/>
        </w:rPr>
        <w:tab/>
      </w:r>
      <w:r w:rsidRPr="00F372E4">
        <w:rPr>
          <w:rFonts w:ascii="Verdana" w:hAnsi="Verdana" w:cstheme="minorHAnsi"/>
          <w:sz w:val="18"/>
          <w:szCs w:val="18"/>
          <w:highlight w:val="green"/>
        </w:rPr>
        <w:t>[DOPLNÍ ZHOTOVITEL]</w:t>
      </w:r>
    </w:p>
    <w:p w14:paraId="0C8FC2C0" w14:textId="6E8B2D3B" w:rsidR="00674C8A" w:rsidRPr="00CC3D75" w:rsidRDefault="00AF184B" w:rsidP="00CC3D75">
      <w:pPr>
        <w:pStyle w:val="acnormal"/>
        <w:ind w:left="4962" w:hanging="4962"/>
        <w:rPr>
          <w:rFonts w:ascii="Verdana" w:hAnsi="Verdana" w:cstheme="minorHAnsi"/>
          <w:sz w:val="18"/>
          <w:szCs w:val="18"/>
        </w:rPr>
      </w:pPr>
      <w:r w:rsidRPr="00F372E4">
        <w:rPr>
          <w:rFonts w:ascii="Verdana" w:hAnsi="Verdana" w:cstheme="minorHAnsi"/>
          <w:sz w:val="18"/>
          <w:szCs w:val="18"/>
        </w:rPr>
        <w:t>generální ředitel</w:t>
      </w:r>
      <w:bookmarkStart w:id="34" w:name="_Hlk29049208"/>
      <w:bookmarkEnd w:id="34"/>
    </w:p>
    <w:sectPr w:rsidR="00674C8A" w:rsidRPr="00CC3D75" w:rsidSect="009C5AB2">
      <w:footerReference w:type="default" r:id="rId11"/>
      <w:headerReference w:type="first" r:id="rId12"/>
      <w:footerReference w:type="first" r:id="rId13"/>
      <w:pgSz w:w="11906" w:h="16838" w:code="9"/>
      <w:pgMar w:top="1417" w:right="1417" w:bottom="1417" w:left="1985"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DE6BA" w16cex:dateUtc="2022-06-10T13:50:00Z"/>
  <w16cex:commentExtensible w16cex:durableId="264DE6D0" w16cex:dateUtc="2022-06-10T13:50:00Z"/>
  <w16cex:commentExtensible w16cex:durableId="264DE6DA" w16cex:dateUtc="2022-06-10T13:50:00Z"/>
  <w16cex:commentExtensible w16cex:durableId="264DE6F7" w16cex:dateUtc="2022-06-10T13:51:00Z"/>
  <w16cex:commentExtensible w16cex:durableId="264DE701" w16cex:dateUtc="2022-06-10T13:51:00Z"/>
  <w16cex:commentExtensible w16cex:durableId="264DE71E" w16cex:dateUtc="2022-06-10T13:51:00Z"/>
  <w16cex:commentExtensible w16cex:durableId="264DE77C" w16cex:dateUtc="2022-06-10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90CCF1" w16cid:durableId="26570641"/>
  <w16cid:commentId w16cid:paraId="1C3C14EE" w16cid:durableId="26570642"/>
  <w16cid:commentId w16cid:paraId="06BE4E6A" w16cid:durableId="265706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D81FA" w14:textId="77777777" w:rsidR="00286FEB" w:rsidRDefault="00286FEB" w:rsidP="00962258">
      <w:pPr>
        <w:spacing w:after="0" w:line="240" w:lineRule="auto"/>
      </w:pPr>
      <w:r>
        <w:separator/>
      </w:r>
    </w:p>
  </w:endnote>
  <w:endnote w:type="continuationSeparator" w:id="0">
    <w:p w14:paraId="4F0B99E3" w14:textId="77777777" w:rsidR="00286FEB" w:rsidRDefault="00286F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8565DE">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3AB2DB26"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BEE">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5BEE">
            <w:rPr>
              <w:rStyle w:val="slostrnky"/>
              <w:noProof/>
            </w:rPr>
            <w:t>9</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E91570"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DFEBD6"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595D848C"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BE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5BEE">
            <w:rPr>
              <w:rStyle w:val="slostrnky"/>
              <w:noProof/>
            </w:rPr>
            <w:t>9</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DBA94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D5167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045E9" w14:textId="77777777" w:rsidR="00286FEB" w:rsidRDefault="00286FEB" w:rsidP="00962258">
      <w:pPr>
        <w:spacing w:after="0" w:line="240" w:lineRule="auto"/>
      </w:pPr>
      <w:r>
        <w:separator/>
      </w:r>
    </w:p>
  </w:footnote>
  <w:footnote w:type="continuationSeparator" w:id="0">
    <w:p w14:paraId="5C9021F4" w14:textId="77777777" w:rsidR="00286FEB" w:rsidRDefault="00286FE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rsidTr="00695EA5">
      <w:trPr>
        <w:trHeight w:hRule="exact" w:val="936"/>
      </w:trPr>
      <w:tc>
        <w:tcPr>
          <w:tcW w:w="1361" w:type="dxa"/>
          <w:tcMar>
            <w:left w:w="0" w:type="dxa"/>
            <w:right w:w="0" w:type="dxa"/>
          </w:tcMar>
        </w:tcPr>
        <w:p w14:paraId="5D12F300" w14:textId="71296A56" w:rsidR="009C5AB2" w:rsidRPr="00B8518B" w:rsidRDefault="009C5AB2"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C5AB2" w:rsidRDefault="009C5AB2" w:rsidP="009C5AB2">
          <w:pPr>
            <w:pStyle w:val="Zpat"/>
          </w:pPr>
        </w:p>
      </w:tc>
      <w:tc>
        <w:tcPr>
          <w:tcW w:w="5698" w:type="dxa"/>
          <w:shd w:val="clear" w:color="auto" w:fill="auto"/>
          <w:tcMar>
            <w:left w:w="0" w:type="dxa"/>
            <w:right w:w="0" w:type="dxa"/>
          </w:tcMar>
        </w:tcPr>
        <w:p w14:paraId="35A34649" w14:textId="77777777" w:rsidR="009C5AB2" w:rsidRPr="00D6163D" w:rsidRDefault="009C5AB2" w:rsidP="009C5AB2">
          <w:pPr>
            <w:pStyle w:val="Druhdokumentu"/>
          </w:pP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shd w:val="clear" w:color="auto" w:fill="auto"/>
          <w:tcMar>
            <w:left w:w="0" w:type="dxa"/>
            <w:right w:w="0" w:type="dxa"/>
          </w:tcMar>
        </w:tcPr>
        <w:p w14:paraId="21CD5631" w14:textId="77777777" w:rsidR="009C5AB2" w:rsidRDefault="009C5AB2" w:rsidP="009C5AB2">
          <w:pPr>
            <w:pStyle w:val="Zpat"/>
          </w:pPr>
        </w:p>
      </w:tc>
      <w:tc>
        <w:tcPr>
          <w:tcW w:w="3459" w:type="dxa"/>
          <w:shd w:val="clear" w:color="auto" w:fill="auto"/>
          <w:tcMar>
            <w:left w:w="0" w:type="dxa"/>
            <w:right w:w="0" w:type="dxa"/>
          </w:tcMar>
        </w:tcPr>
        <w:p w14:paraId="5D704E85" w14:textId="77777777" w:rsidR="009C5AB2" w:rsidRPr="00D6163D" w:rsidRDefault="009C5AB2" w:rsidP="009C5AB2">
          <w:pPr>
            <w:pStyle w:val="Druhdokumentu"/>
          </w:pPr>
        </w:p>
      </w:tc>
    </w:tr>
  </w:tbl>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57DF2A59" w:rsidR="009C5AB2" w:rsidRDefault="009C5AB2" w:rsidP="0081569A">
    <w:pPr>
      <w:pStyle w:val="Zhlav"/>
      <w:ind w:left="-1134"/>
      <w:rPr>
        <w:sz w:val="2"/>
        <w:szCs w:val="2"/>
      </w:rPr>
    </w:pP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9"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628C1894"/>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1"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74070991"/>
    <w:multiLevelType w:val="multilevel"/>
    <w:tmpl w:val="CABE99FC"/>
    <w:numStyleLink w:val="ListNumbermultilevel"/>
  </w:abstractNum>
  <w:num w:numId="1">
    <w:abstractNumId w:val="4"/>
  </w:num>
  <w:num w:numId="2">
    <w:abstractNumId w:val="2"/>
  </w:num>
  <w:num w:numId="3">
    <w:abstractNumId w:val="7"/>
  </w:num>
  <w:num w:numId="4">
    <w:abstractNumId w:val="22"/>
  </w:num>
  <w:num w:numId="5">
    <w:abstractNumId w:val="13"/>
  </w:num>
  <w:num w:numId="6">
    <w:abstractNumId w:val="19"/>
  </w:num>
  <w:num w:numId="7">
    <w:abstractNumId w:val="0"/>
  </w:num>
  <w:num w:numId="8">
    <w:abstractNumId w:val="9"/>
  </w:num>
  <w:num w:numId="9">
    <w:abstractNumId w:val="20"/>
  </w:num>
  <w:num w:numId="10">
    <w:abstractNumId w:val="8"/>
  </w:num>
  <w:num w:numId="11">
    <w:abstractNumId w:val="17"/>
  </w:num>
  <w:num w:numId="12">
    <w:abstractNumId w:val="12"/>
  </w:num>
  <w:num w:numId="13">
    <w:abstractNumId w:val="11"/>
  </w:num>
  <w:num w:numId="14">
    <w:abstractNumId w:val="5"/>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4"/>
  </w:num>
  <w:num w:numId="18">
    <w:abstractNumId w:val="10"/>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6"/>
  </w:num>
  <w:num w:numId="39">
    <w:abstractNumId w:val="18"/>
  </w:num>
  <w:num w:numId="40">
    <w:abstractNumId w:val="15"/>
  </w:num>
  <w:num w:numId="41">
    <w:abstractNumId w:val="13"/>
  </w:num>
  <w:num w:numId="42">
    <w:abstractNumId w:val="13"/>
  </w:num>
  <w:num w:numId="43">
    <w:abstractNumId w:val="13"/>
  </w:num>
  <w:num w:numId="44">
    <w:abstractNumId w:val="13"/>
  </w:num>
  <w:num w:numId="45">
    <w:abstractNumId w:val="13"/>
  </w:num>
  <w:num w:numId="46">
    <w:abstractNumId w:val="13"/>
  </w:num>
  <w:num w:numId="47">
    <w:abstractNumId w:val="13"/>
  </w:num>
  <w:num w:numId="48">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261A8"/>
    <w:rsid w:val="000271F9"/>
    <w:rsid w:val="00034D4F"/>
    <w:rsid w:val="000359CC"/>
    <w:rsid w:val="00043B35"/>
    <w:rsid w:val="00047260"/>
    <w:rsid w:val="00060241"/>
    <w:rsid w:val="00060914"/>
    <w:rsid w:val="000648CB"/>
    <w:rsid w:val="00072C1E"/>
    <w:rsid w:val="0007414E"/>
    <w:rsid w:val="00075972"/>
    <w:rsid w:val="0007761E"/>
    <w:rsid w:val="00086EC7"/>
    <w:rsid w:val="00090BED"/>
    <w:rsid w:val="00097F37"/>
    <w:rsid w:val="000A1BD4"/>
    <w:rsid w:val="000A4FDF"/>
    <w:rsid w:val="000A5E17"/>
    <w:rsid w:val="000B4381"/>
    <w:rsid w:val="000C11DA"/>
    <w:rsid w:val="000C2384"/>
    <w:rsid w:val="000D3ADE"/>
    <w:rsid w:val="000D495A"/>
    <w:rsid w:val="000E23A7"/>
    <w:rsid w:val="000E2E68"/>
    <w:rsid w:val="000F78A7"/>
    <w:rsid w:val="0010693F"/>
    <w:rsid w:val="00114472"/>
    <w:rsid w:val="001156B3"/>
    <w:rsid w:val="001371EA"/>
    <w:rsid w:val="00142628"/>
    <w:rsid w:val="00144094"/>
    <w:rsid w:val="0014565C"/>
    <w:rsid w:val="00153B54"/>
    <w:rsid w:val="001550BC"/>
    <w:rsid w:val="0015720A"/>
    <w:rsid w:val="001605B9"/>
    <w:rsid w:val="001659E9"/>
    <w:rsid w:val="00170EC5"/>
    <w:rsid w:val="001747C1"/>
    <w:rsid w:val="00174C3F"/>
    <w:rsid w:val="00175A09"/>
    <w:rsid w:val="00177AF7"/>
    <w:rsid w:val="00184743"/>
    <w:rsid w:val="001975F5"/>
    <w:rsid w:val="001A05B0"/>
    <w:rsid w:val="001B21CB"/>
    <w:rsid w:val="001B622F"/>
    <w:rsid w:val="001B7F48"/>
    <w:rsid w:val="001D124E"/>
    <w:rsid w:val="001D3E16"/>
    <w:rsid w:val="001D6CBF"/>
    <w:rsid w:val="001D71A2"/>
    <w:rsid w:val="001E7681"/>
    <w:rsid w:val="001F0FAC"/>
    <w:rsid w:val="001F3A46"/>
    <w:rsid w:val="001F763F"/>
    <w:rsid w:val="0020068E"/>
    <w:rsid w:val="0020372C"/>
    <w:rsid w:val="00206D6B"/>
    <w:rsid w:val="00207DF5"/>
    <w:rsid w:val="002106B1"/>
    <w:rsid w:val="00210C14"/>
    <w:rsid w:val="002149CD"/>
    <w:rsid w:val="00247A55"/>
    <w:rsid w:val="002518BA"/>
    <w:rsid w:val="00252F2B"/>
    <w:rsid w:val="0025345D"/>
    <w:rsid w:val="00254391"/>
    <w:rsid w:val="0025503B"/>
    <w:rsid w:val="00255234"/>
    <w:rsid w:val="002606AA"/>
    <w:rsid w:val="00263731"/>
    <w:rsid w:val="0026536A"/>
    <w:rsid w:val="0026571C"/>
    <w:rsid w:val="00274597"/>
    <w:rsid w:val="00280E07"/>
    <w:rsid w:val="00281ADE"/>
    <w:rsid w:val="00281E75"/>
    <w:rsid w:val="00282724"/>
    <w:rsid w:val="00286FEB"/>
    <w:rsid w:val="00287B70"/>
    <w:rsid w:val="002901E8"/>
    <w:rsid w:val="00291202"/>
    <w:rsid w:val="00291B07"/>
    <w:rsid w:val="002946D1"/>
    <w:rsid w:val="002A6692"/>
    <w:rsid w:val="002B0B85"/>
    <w:rsid w:val="002B3673"/>
    <w:rsid w:val="002B3E61"/>
    <w:rsid w:val="002B72B2"/>
    <w:rsid w:val="002C20B2"/>
    <w:rsid w:val="002C31BF"/>
    <w:rsid w:val="002D08B1"/>
    <w:rsid w:val="002D5F2B"/>
    <w:rsid w:val="002E0CD7"/>
    <w:rsid w:val="002E6AC5"/>
    <w:rsid w:val="002F3A9E"/>
    <w:rsid w:val="002F663F"/>
    <w:rsid w:val="00302C61"/>
    <w:rsid w:val="00315EE3"/>
    <w:rsid w:val="003262F5"/>
    <w:rsid w:val="00333B86"/>
    <w:rsid w:val="00333EB3"/>
    <w:rsid w:val="00333FF9"/>
    <w:rsid w:val="0034033F"/>
    <w:rsid w:val="00341DCF"/>
    <w:rsid w:val="00343D66"/>
    <w:rsid w:val="0034498F"/>
    <w:rsid w:val="003574DA"/>
    <w:rsid w:val="00357BC6"/>
    <w:rsid w:val="003601D4"/>
    <w:rsid w:val="00362E35"/>
    <w:rsid w:val="0036320B"/>
    <w:rsid w:val="003656E8"/>
    <w:rsid w:val="003703A2"/>
    <w:rsid w:val="00382D2B"/>
    <w:rsid w:val="00386E17"/>
    <w:rsid w:val="003909C0"/>
    <w:rsid w:val="003956C6"/>
    <w:rsid w:val="003C5769"/>
    <w:rsid w:val="003D395E"/>
    <w:rsid w:val="003D56F5"/>
    <w:rsid w:val="003F300A"/>
    <w:rsid w:val="003F3261"/>
    <w:rsid w:val="003F7A33"/>
    <w:rsid w:val="00412B0B"/>
    <w:rsid w:val="00425499"/>
    <w:rsid w:val="00433C4F"/>
    <w:rsid w:val="00440423"/>
    <w:rsid w:val="00441430"/>
    <w:rsid w:val="00445CFA"/>
    <w:rsid w:val="00450F07"/>
    <w:rsid w:val="00453CD3"/>
    <w:rsid w:val="0045440D"/>
    <w:rsid w:val="004579CE"/>
    <w:rsid w:val="00460660"/>
    <w:rsid w:val="00464CC8"/>
    <w:rsid w:val="00465134"/>
    <w:rsid w:val="00470883"/>
    <w:rsid w:val="00484A1F"/>
    <w:rsid w:val="00486107"/>
    <w:rsid w:val="004878A6"/>
    <w:rsid w:val="00491827"/>
    <w:rsid w:val="00491FA6"/>
    <w:rsid w:val="00494DCC"/>
    <w:rsid w:val="004B267B"/>
    <w:rsid w:val="004B348C"/>
    <w:rsid w:val="004B574D"/>
    <w:rsid w:val="004C11F0"/>
    <w:rsid w:val="004C333D"/>
    <w:rsid w:val="004C4399"/>
    <w:rsid w:val="004C588C"/>
    <w:rsid w:val="004C787C"/>
    <w:rsid w:val="004D02EC"/>
    <w:rsid w:val="004D12CC"/>
    <w:rsid w:val="004E02A6"/>
    <w:rsid w:val="004E143C"/>
    <w:rsid w:val="004E1741"/>
    <w:rsid w:val="004E2C7C"/>
    <w:rsid w:val="004E3A53"/>
    <w:rsid w:val="004E7DD8"/>
    <w:rsid w:val="004F1870"/>
    <w:rsid w:val="004F2E1A"/>
    <w:rsid w:val="004F4B9B"/>
    <w:rsid w:val="0051066F"/>
    <w:rsid w:val="00511AB9"/>
    <w:rsid w:val="0051671B"/>
    <w:rsid w:val="005202F2"/>
    <w:rsid w:val="005205DD"/>
    <w:rsid w:val="00523EA7"/>
    <w:rsid w:val="0053123F"/>
    <w:rsid w:val="00547E3F"/>
    <w:rsid w:val="00553375"/>
    <w:rsid w:val="0055606A"/>
    <w:rsid w:val="00567BCB"/>
    <w:rsid w:val="00570DF5"/>
    <w:rsid w:val="005736B7"/>
    <w:rsid w:val="00575E5A"/>
    <w:rsid w:val="0059384C"/>
    <w:rsid w:val="00595F71"/>
    <w:rsid w:val="005A3662"/>
    <w:rsid w:val="005E0CC9"/>
    <w:rsid w:val="005E2084"/>
    <w:rsid w:val="005E5512"/>
    <w:rsid w:val="005F1404"/>
    <w:rsid w:val="0060089F"/>
    <w:rsid w:val="0061068E"/>
    <w:rsid w:val="006139B9"/>
    <w:rsid w:val="00614C7A"/>
    <w:rsid w:val="00615789"/>
    <w:rsid w:val="00617893"/>
    <w:rsid w:val="006207BD"/>
    <w:rsid w:val="00624971"/>
    <w:rsid w:val="0062603F"/>
    <w:rsid w:val="0063111E"/>
    <w:rsid w:val="0063324A"/>
    <w:rsid w:val="0063371F"/>
    <w:rsid w:val="00633A3E"/>
    <w:rsid w:val="006413B7"/>
    <w:rsid w:val="0064774B"/>
    <w:rsid w:val="00660AD3"/>
    <w:rsid w:val="00673BDC"/>
    <w:rsid w:val="00673D76"/>
    <w:rsid w:val="00674C8A"/>
    <w:rsid w:val="00677B7F"/>
    <w:rsid w:val="006862DF"/>
    <w:rsid w:val="0069410B"/>
    <w:rsid w:val="00694E66"/>
    <w:rsid w:val="00696698"/>
    <w:rsid w:val="00697A73"/>
    <w:rsid w:val="006A5570"/>
    <w:rsid w:val="006A689C"/>
    <w:rsid w:val="006B1197"/>
    <w:rsid w:val="006B1B1B"/>
    <w:rsid w:val="006B2124"/>
    <w:rsid w:val="006B31DC"/>
    <w:rsid w:val="006B3D79"/>
    <w:rsid w:val="006B7919"/>
    <w:rsid w:val="006C4CF6"/>
    <w:rsid w:val="006D3693"/>
    <w:rsid w:val="006D7062"/>
    <w:rsid w:val="006D7AFE"/>
    <w:rsid w:val="006E00D0"/>
    <w:rsid w:val="006E0578"/>
    <w:rsid w:val="006E314D"/>
    <w:rsid w:val="006E4F74"/>
    <w:rsid w:val="006E5B3C"/>
    <w:rsid w:val="006F6E34"/>
    <w:rsid w:val="00701E9D"/>
    <w:rsid w:val="00705CC5"/>
    <w:rsid w:val="0070654E"/>
    <w:rsid w:val="00710723"/>
    <w:rsid w:val="007126EA"/>
    <w:rsid w:val="0072303D"/>
    <w:rsid w:val="00723ED1"/>
    <w:rsid w:val="007314D0"/>
    <w:rsid w:val="00743525"/>
    <w:rsid w:val="00745D74"/>
    <w:rsid w:val="00747B4E"/>
    <w:rsid w:val="0076286B"/>
    <w:rsid w:val="00766846"/>
    <w:rsid w:val="0077363D"/>
    <w:rsid w:val="0077673A"/>
    <w:rsid w:val="00781522"/>
    <w:rsid w:val="007846E1"/>
    <w:rsid w:val="007A3A05"/>
    <w:rsid w:val="007B37C4"/>
    <w:rsid w:val="007B570C"/>
    <w:rsid w:val="007B649C"/>
    <w:rsid w:val="007C4CD7"/>
    <w:rsid w:val="007C589B"/>
    <w:rsid w:val="007C5D3A"/>
    <w:rsid w:val="007E4A6E"/>
    <w:rsid w:val="007E4F7E"/>
    <w:rsid w:val="007F56A7"/>
    <w:rsid w:val="008053D0"/>
    <w:rsid w:val="00807DD0"/>
    <w:rsid w:val="0081075A"/>
    <w:rsid w:val="00814692"/>
    <w:rsid w:val="0081569A"/>
    <w:rsid w:val="00817F90"/>
    <w:rsid w:val="00821EFE"/>
    <w:rsid w:val="00840ED6"/>
    <w:rsid w:val="00841FDD"/>
    <w:rsid w:val="00844667"/>
    <w:rsid w:val="00855B02"/>
    <w:rsid w:val="00860FB6"/>
    <w:rsid w:val="00864244"/>
    <w:rsid w:val="008659F3"/>
    <w:rsid w:val="00870E35"/>
    <w:rsid w:val="00874DC2"/>
    <w:rsid w:val="008769A0"/>
    <w:rsid w:val="008819F6"/>
    <w:rsid w:val="0088288D"/>
    <w:rsid w:val="0088387F"/>
    <w:rsid w:val="00886D4B"/>
    <w:rsid w:val="00895406"/>
    <w:rsid w:val="00897149"/>
    <w:rsid w:val="008979C6"/>
    <w:rsid w:val="008A3568"/>
    <w:rsid w:val="008A368D"/>
    <w:rsid w:val="008A42DE"/>
    <w:rsid w:val="008B5752"/>
    <w:rsid w:val="008B61D0"/>
    <w:rsid w:val="008C4072"/>
    <w:rsid w:val="008C415D"/>
    <w:rsid w:val="008D03B9"/>
    <w:rsid w:val="008D04DD"/>
    <w:rsid w:val="008E28CE"/>
    <w:rsid w:val="008F18D6"/>
    <w:rsid w:val="008F5190"/>
    <w:rsid w:val="008F5E52"/>
    <w:rsid w:val="00904780"/>
    <w:rsid w:val="00922385"/>
    <w:rsid w:val="009223DF"/>
    <w:rsid w:val="00927371"/>
    <w:rsid w:val="0093175F"/>
    <w:rsid w:val="00936091"/>
    <w:rsid w:val="00940D8A"/>
    <w:rsid w:val="00962258"/>
    <w:rsid w:val="009629C2"/>
    <w:rsid w:val="0096782B"/>
    <w:rsid w:val="00967863"/>
    <w:rsid w:val="009678B7"/>
    <w:rsid w:val="009724ED"/>
    <w:rsid w:val="009833E1"/>
    <w:rsid w:val="00992D9C"/>
    <w:rsid w:val="00995998"/>
    <w:rsid w:val="00996CB8"/>
    <w:rsid w:val="009A5D23"/>
    <w:rsid w:val="009A7A90"/>
    <w:rsid w:val="009B14A9"/>
    <w:rsid w:val="009B2E97"/>
    <w:rsid w:val="009B5F56"/>
    <w:rsid w:val="009C0A64"/>
    <w:rsid w:val="009C5AB2"/>
    <w:rsid w:val="009D1BA2"/>
    <w:rsid w:val="009D50D4"/>
    <w:rsid w:val="009E07F4"/>
    <w:rsid w:val="009E2EF6"/>
    <w:rsid w:val="009E4EF1"/>
    <w:rsid w:val="009F392E"/>
    <w:rsid w:val="00A037C2"/>
    <w:rsid w:val="00A06158"/>
    <w:rsid w:val="00A1211D"/>
    <w:rsid w:val="00A142B0"/>
    <w:rsid w:val="00A161E7"/>
    <w:rsid w:val="00A16B5F"/>
    <w:rsid w:val="00A2381D"/>
    <w:rsid w:val="00A27A74"/>
    <w:rsid w:val="00A334A0"/>
    <w:rsid w:val="00A37B7A"/>
    <w:rsid w:val="00A404A5"/>
    <w:rsid w:val="00A406DC"/>
    <w:rsid w:val="00A4311E"/>
    <w:rsid w:val="00A54ECA"/>
    <w:rsid w:val="00A6177B"/>
    <w:rsid w:val="00A66136"/>
    <w:rsid w:val="00A7645A"/>
    <w:rsid w:val="00A90199"/>
    <w:rsid w:val="00A91226"/>
    <w:rsid w:val="00A93896"/>
    <w:rsid w:val="00A965ED"/>
    <w:rsid w:val="00AA4CBB"/>
    <w:rsid w:val="00AA65FA"/>
    <w:rsid w:val="00AA7351"/>
    <w:rsid w:val="00AB1712"/>
    <w:rsid w:val="00AC3262"/>
    <w:rsid w:val="00AC46F2"/>
    <w:rsid w:val="00AC7C53"/>
    <w:rsid w:val="00AD056F"/>
    <w:rsid w:val="00AD6731"/>
    <w:rsid w:val="00AD6CC4"/>
    <w:rsid w:val="00AE0382"/>
    <w:rsid w:val="00AE0C3D"/>
    <w:rsid w:val="00AE1CA9"/>
    <w:rsid w:val="00AE1FFB"/>
    <w:rsid w:val="00AE4D08"/>
    <w:rsid w:val="00AE7B7E"/>
    <w:rsid w:val="00AF184B"/>
    <w:rsid w:val="00AF503B"/>
    <w:rsid w:val="00B103DB"/>
    <w:rsid w:val="00B15D0D"/>
    <w:rsid w:val="00B23BB9"/>
    <w:rsid w:val="00B372C4"/>
    <w:rsid w:val="00B57A80"/>
    <w:rsid w:val="00B612C0"/>
    <w:rsid w:val="00B65A51"/>
    <w:rsid w:val="00B721FE"/>
    <w:rsid w:val="00B744F7"/>
    <w:rsid w:val="00B75EE1"/>
    <w:rsid w:val="00B77481"/>
    <w:rsid w:val="00B83111"/>
    <w:rsid w:val="00B8518B"/>
    <w:rsid w:val="00B91E11"/>
    <w:rsid w:val="00B940D3"/>
    <w:rsid w:val="00BA31B2"/>
    <w:rsid w:val="00BB059B"/>
    <w:rsid w:val="00BC42FA"/>
    <w:rsid w:val="00BC4CE4"/>
    <w:rsid w:val="00BD076E"/>
    <w:rsid w:val="00BD554B"/>
    <w:rsid w:val="00BD7E91"/>
    <w:rsid w:val="00BE7D13"/>
    <w:rsid w:val="00C02D0A"/>
    <w:rsid w:val="00C0318D"/>
    <w:rsid w:val="00C03A6E"/>
    <w:rsid w:val="00C04FC1"/>
    <w:rsid w:val="00C10DA0"/>
    <w:rsid w:val="00C10E4D"/>
    <w:rsid w:val="00C11C50"/>
    <w:rsid w:val="00C23458"/>
    <w:rsid w:val="00C24989"/>
    <w:rsid w:val="00C25BD6"/>
    <w:rsid w:val="00C42E82"/>
    <w:rsid w:val="00C44806"/>
    <w:rsid w:val="00C44F6A"/>
    <w:rsid w:val="00C4676F"/>
    <w:rsid w:val="00C47AE3"/>
    <w:rsid w:val="00C53CD3"/>
    <w:rsid w:val="00C56C36"/>
    <w:rsid w:val="00C6288E"/>
    <w:rsid w:val="00C70843"/>
    <w:rsid w:val="00C7646D"/>
    <w:rsid w:val="00C77317"/>
    <w:rsid w:val="00C811AE"/>
    <w:rsid w:val="00C8609C"/>
    <w:rsid w:val="00CA4183"/>
    <w:rsid w:val="00CA4847"/>
    <w:rsid w:val="00CB44E6"/>
    <w:rsid w:val="00CC2C09"/>
    <w:rsid w:val="00CC3D75"/>
    <w:rsid w:val="00CC43FC"/>
    <w:rsid w:val="00CD1FC4"/>
    <w:rsid w:val="00CE56F8"/>
    <w:rsid w:val="00CF17BE"/>
    <w:rsid w:val="00CF32E8"/>
    <w:rsid w:val="00CF7FDA"/>
    <w:rsid w:val="00D05BEE"/>
    <w:rsid w:val="00D120BA"/>
    <w:rsid w:val="00D21061"/>
    <w:rsid w:val="00D2450A"/>
    <w:rsid w:val="00D31CA8"/>
    <w:rsid w:val="00D31E61"/>
    <w:rsid w:val="00D35F37"/>
    <w:rsid w:val="00D40022"/>
    <w:rsid w:val="00D4108E"/>
    <w:rsid w:val="00D44FF4"/>
    <w:rsid w:val="00D6163D"/>
    <w:rsid w:val="00D624B0"/>
    <w:rsid w:val="00D73934"/>
    <w:rsid w:val="00D76306"/>
    <w:rsid w:val="00D831A3"/>
    <w:rsid w:val="00D83EA0"/>
    <w:rsid w:val="00D86668"/>
    <w:rsid w:val="00D90583"/>
    <w:rsid w:val="00D92FF5"/>
    <w:rsid w:val="00D93D54"/>
    <w:rsid w:val="00D94FCF"/>
    <w:rsid w:val="00D97A09"/>
    <w:rsid w:val="00DB2B0F"/>
    <w:rsid w:val="00DB5F97"/>
    <w:rsid w:val="00DC3026"/>
    <w:rsid w:val="00DC380C"/>
    <w:rsid w:val="00DC75F3"/>
    <w:rsid w:val="00DD46F3"/>
    <w:rsid w:val="00DD6B14"/>
    <w:rsid w:val="00DE56F2"/>
    <w:rsid w:val="00DE5FAF"/>
    <w:rsid w:val="00DF116D"/>
    <w:rsid w:val="00DF2DF0"/>
    <w:rsid w:val="00E113A7"/>
    <w:rsid w:val="00E22DA5"/>
    <w:rsid w:val="00E255CB"/>
    <w:rsid w:val="00E27340"/>
    <w:rsid w:val="00E333D9"/>
    <w:rsid w:val="00E369D6"/>
    <w:rsid w:val="00E40685"/>
    <w:rsid w:val="00E406BB"/>
    <w:rsid w:val="00E44A3B"/>
    <w:rsid w:val="00E466A9"/>
    <w:rsid w:val="00E51573"/>
    <w:rsid w:val="00E57670"/>
    <w:rsid w:val="00E57BFE"/>
    <w:rsid w:val="00E60107"/>
    <w:rsid w:val="00E632B2"/>
    <w:rsid w:val="00E719EE"/>
    <w:rsid w:val="00E83329"/>
    <w:rsid w:val="00E86F16"/>
    <w:rsid w:val="00E90396"/>
    <w:rsid w:val="00E90C16"/>
    <w:rsid w:val="00E93DAC"/>
    <w:rsid w:val="00EA57B9"/>
    <w:rsid w:val="00EB104F"/>
    <w:rsid w:val="00ED048B"/>
    <w:rsid w:val="00ED14BD"/>
    <w:rsid w:val="00ED3B80"/>
    <w:rsid w:val="00EE11E4"/>
    <w:rsid w:val="00EE1F6A"/>
    <w:rsid w:val="00EF64E0"/>
    <w:rsid w:val="00F021E2"/>
    <w:rsid w:val="00F0533E"/>
    <w:rsid w:val="00F1048D"/>
    <w:rsid w:val="00F12DEC"/>
    <w:rsid w:val="00F1715C"/>
    <w:rsid w:val="00F243E2"/>
    <w:rsid w:val="00F310F8"/>
    <w:rsid w:val="00F34B3C"/>
    <w:rsid w:val="00F35939"/>
    <w:rsid w:val="00F45607"/>
    <w:rsid w:val="00F5070F"/>
    <w:rsid w:val="00F61DE3"/>
    <w:rsid w:val="00F659EB"/>
    <w:rsid w:val="00F668BA"/>
    <w:rsid w:val="00F73C88"/>
    <w:rsid w:val="00F75906"/>
    <w:rsid w:val="00F83981"/>
    <w:rsid w:val="00F86BA6"/>
    <w:rsid w:val="00F95EC3"/>
    <w:rsid w:val="00FA653C"/>
    <w:rsid w:val="00FA6735"/>
    <w:rsid w:val="00FA6D2C"/>
    <w:rsid w:val="00FB018F"/>
    <w:rsid w:val="00FC6389"/>
    <w:rsid w:val="00FE4B5C"/>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D2A76D60-66B1-4A9D-A20F-F1FED9FF7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nhideWhenUsed/>
    <w:rsid w:val="009D50D4"/>
    <w:pPr>
      <w:spacing w:line="240" w:lineRule="auto"/>
    </w:pPr>
    <w:rPr>
      <w:sz w:val="20"/>
      <w:szCs w:val="20"/>
    </w:rPr>
  </w:style>
  <w:style w:type="character" w:customStyle="1" w:styleId="TextkomenteChar">
    <w:name w:val="Text komentáře Char"/>
    <w:basedOn w:val="Standardnpsmoodstavce"/>
    <w:link w:val="Textkomente"/>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DF2DF0"/>
    <w:pPr>
      <w:keepNext w:val="0"/>
      <w:keepLines w:val="0"/>
      <w:numPr>
        <w:ilvl w:val="1"/>
        <w:numId w:val="5"/>
      </w:numPr>
      <w:pBdr>
        <w:top w:val="none" w:sz="0" w:space="0" w:color="auto"/>
      </w:pBdr>
      <w:spacing w:before="0" w:after="120" w:line="276" w:lineRule="auto"/>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DF2DF0"/>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normal">
    <w:name w:val="ac_normal"/>
    <w:basedOn w:val="Normln"/>
    <w:link w:val="acnormalChar"/>
    <w:uiPriority w:val="99"/>
    <w:qFormat/>
    <w:rsid w:val="00AF184B"/>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F184B"/>
    <w:rPr>
      <w:rFonts w:ascii="Calibri" w:eastAsia="Calibri" w:hAnsi="Calibri" w:cs="Times New Roman"/>
      <w:sz w:val="16"/>
      <w:szCs w:val="22"/>
    </w:rPr>
  </w:style>
  <w:style w:type="paragraph" w:styleId="Revize">
    <w:name w:val="Revision"/>
    <w:hidden/>
    <w:uiPriority w:val="99"/>
    <w:semiHidden/>
    <w:rsid w:val="009E4EF1"/>
    <w:pPr>
      <w:spacing w:after="0" w:line="240" w:lineRule="auto"/>
    </w:pPr>
  </w:style>
  <w:style w:type="paragraph" w:customStyle="1" w:styleId="acnormalbulleted">
    <w:name w:val="ac_normal_bulleted"/>
    <w:basedOn w:val="acnormal"/>
    <w:next w:val="acnormal"/>
    <w:autoRedefine/>
    <w:qFormat/>
    <w:rsid w:val="00090BED"/>
    <w:pPr>
      <w:numPr>
        <w:numId w:val="39"/>
      </w:numPr>
    </w:pPr>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3668AF7B-91EB-459B-996F-F0AE0696F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3825F11-FBC6-400E-9335-2CB79D830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3263</Words>
  <Characters>19258</Characters>
  <Application>Microsoft Office Word</Application>
  <DocSecurity>0</DocSecurity>
  <Lines>160</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Poláčková Dagmar</cp:lastModifiedBy>
  <cp:revision>9</cp:revision>
  <cp:lastPrinted>2019-02-25T13:30:00Z</cp:lastPrinted>
  <dcterms:created xsi:type="dcterms:W3CDTF">2022-06-27T14:31:00Z</dcterms:created>
  <dcterms:modified xsi:type="dcterms:W3CDTF">2022-06-27T14:42:00Z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